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2963F0B" w14:textId="77777777" w:rsidR="008A0981" w:rsidRPr="00DC58EE" w:rsidRDefault="009701BD" w:rsidP="008A0981">
      <w:pPr>
        <w:pStyle w:val="aa"/>
        <w:rPr>
          <w:rFonts w:eastAsiaTheme="minorEastAsia" w:cs="Arial"/>
          <w:bCs/>
          <w:sz w:val="22"/>
          <w:lang w:eastAsia="zh-CN"/>
        </w:rPr>
      </w:pPr>
      <w:r>
        <w:rPr>
          <w:rFonts w:cs="Arial"/>
          <w:bCs/>
          <w:sz w:val="22"/>
        </w:rPr>
        <w:t>3GPP TSG RAN WG1 #9</w:t>
      </w:r>
      <w:r>
        <w:rPr>
          <w:rFonts w:eastAsiaTheme="minorEastAsia" w:cs="Arial" w:hint="eastAsia"/>
          <w:bCs/>
          <w:sz w:val="22"/>
          <w:lang w:eastAsia="zh-CN"/>
        </w:rPr>
        <w:t>7</w:t>
      </w:r>
      <w:r w:rsidR="008A0981">
        <w:rPr>
          <w:rFonts w:cs="Arial"/>
          <w:bCs/>
          <w:sz w:val="22"/>
        </w:rPr>
        <w:tab/>
      </w:r>
      <w:r w:rsidR="008A0981">
        <w:rPr>
          <w:rFonts w:cs="Arial"/>
          <w:bCs/>
          <w:sz w:val="22"/>
        </w:rPr>
        <w:tab/>
        <w:t>R1-</w:t>
      </w:r>
      <w:r w:rsidR="008A0981">
        <w:rPr>
          <w:rFonts w:cs="Arial"/>
          <w:sz w:val="16"/>
          <w:szCs w:val="16"/>
        </w:rPr>
        <w:t xml:space="preserve"> </w:t>
      </w:r>
      <w:r w:rsidR="008A0981" w:rsidRPr="00EC2F9D">
        <w:rPr>
          <w:rFonts w:cs="Arial"/>
          <w:bCs/>
          <w:sz w:val="22"/>
        </w:rPr>
        <w:t>19</w:t>
      </w:r>
      <w:r>
        <w:rPr>
          <w:rFonts w:eastAsiaTheme="minorEastAsia" w:cs="Arial" w:hint="eastAsia"/>
          <w:bCs/>
          <w:sz w:val="22"/>
          <w:lang w:eastAsia="zh-CN"/>
        </w:rPr>
        <w:t>06128</w:t>
      </w:r>
    </w:p>
    <w:p w14:paraId="08FD6F21" w14:textId="77777777" w:rsidR="008A0981" w:rsidRPr="00B67311" w:rsidRDefault="009701BD" w:rsidP="00B67311">
      <w:pPr>
        <w:pStyle w:val="aa"/>
        <w:jc w:val="both"/>
        <w:rPr>
          <w:rFonts w:cs="Arial"/>
          <w:bCs/>
          <w:sz w:val="22"/>
        </w:rPr>
      </w:pPr>
      <w:r w:rsidRPr="009701BD">
        <w:rPr>
          <w:rFonts w:cs="Arial"/>
          <w:bCs/>
          <w:sz w:val="22"/>
        </w:rPr>
        <w:t>Reno, USA, May 13th – 17th, 2019</w:t>
      </w:r>
    </w:p>
    <w:p w14:paraId="7D9CE847" w14:textId="77777777" w:rsidR="00EA5A61" w:rsidRPr="008A0981" w:rsidRDefault="00EA5A61">
      <w:pPr>
        <w:pStyle w:val="aa"/>
        <w:tabs>
          <w:tab w:val="clear" w:pos="4536"/>
          <w:tab w:val="left" w:pos="1800"/>
        </w:tabs>
        <w:ind w:left="1800" w:hanging="1800"/>
        <w:rPr>
          <w:rFonts w:eastAsia="宋体" w:cs="Arial"/>
          <w:sz w:val="22"/>
          <w:szCs w:val="22"/>
          <w:lang w:eastAsia="zh-CN"/>
        </w:rPr>
      </w:pPr>
    </w:p>
    <w:p w14:paraId="0787DAD7" w14:textId="77777777" w:rsidR="00EA5A61" w:rsidRDefault="00EA5A61">
      <w:pPr>
        <w:pStyle w:val="aa"/>
        <w:tabs>
          <w:tab w:val="clear" w:pos="4536"/>
          <w:tab w:val="left" w:pos="1800"/>
        </w:tabs>
        <w:ind w:left="1800" w:hanging="1800"/>
        <w:rPr>
          <w:rFonts w:eastAsia="宋体"/>
          <w:sz w:val="22"/>
          <w:szCs w:val="22"/>
          <w:lang w:eastAsia="zh-CN"/>
        </w:rPr>
      </w:pPr>
      <w:r>
        <w:rPr>
          <w:rFonts w:cs="Arial"/>
          <w:sz w:val="22"/>
          <w:szCs w:val="22"/>
        </w:rPr>
        <w:t>Source:</w:t>
      </w:r>
      <w:r>
        <w:rPr>
          <w:rFonts w:cs="Arial"/>
          <w:sz w:val="22"/>
          <w:szCs w:val="22"/>
        </w:rPr>
        <w:tab/>
      </w:r>
      <w:r>
        <w:rPr>
          <w:rFonts w:eastAsia="宋体" w:hint="eastAsia"/>
          <w:sz w:val="22"/>
          <w:szCs w:val="22"/>
          <w:lang w:eastAsia="zh-CN"/>
        </w:rPr>
        <w:t>vivo</w:t>
      </w:r>
    </w:p>
    <w:p w14:paraId="01E32514" w14:textId="77777777" w:rsidR="00EA5A61" w:rsidRDefault="00EA5A61">
      <w:pPr>
        <w:pStyle w:val="aa"/>
        <w:tabs>
          <w:tab w:val="clear" w:pos="4536"/>
          <w:tab w:val="left" w:pos="1800"/>
        </w:tabs>
        <w:ind w:left="1798" w:hangingChars="814" w:hanging="1798"/>
        <w:rPr>
          <w:rFonts w:eastAsia="宋体" w:cs="Arial"/>
          <w:sz w:val="22"/>
          <w:szCs w:val="22"/>
          <w:lang w:eastAsia="zh-CN"/>
        </w:rPr>
      </w:pPr>
      <w:r>
        <w:rPr>
          <w:rFonts w:cs="Arial"/>
          <w:sz w:val="22"/>
          <w:szCs w:val="22"/>
        </w:rPr>
        <w:t>Title:</w:t>
      </w:r>
      <w:r>
        <w:rPr>
          <w:rFonts w:cs="Arial"/>
          <w:sz w:val="22"/>
          <w:szCs w:val="22"/>
        </w:rPr>
        <w:tab/>
        <w:t xml:space="preserve">Discussion on </w:t>
      </w:r>
      <w:r w:rsidR="00D95A8C" w:rsidRPr="00D95A8C">
        <w:rPr>
          <w:rFonts w:cs="Arial"/>
          <w:sz w:val="22"/>
          <w:szCs w:val="22"/>
        </w:rPr>
        <w:t>physical DL channel design in unlicensed spectrum</w:t>
      </w:r>
    </w:p>
    <w:p w14:paraId="021221DF" w14:textId="77777777" w:rsidR="00EA5A61" w:rsidRDefault="00EA5A61" w:rsidP="00B13380">
      <w:pPr>
        <w:pStyle w:val="aa"/>
        <w:tabs>
          <w:tab w:val="clear" w:pos="4536"/>
          <w:tab w:val="clear" w:pos="9072"/>
          <w:tab w:val="left" w:pos="1800"/>
          <w:tab w:val="left" w:pos="5948"/>
        </w:tabs>
        <w:rPr>
          <w:rFonts w:eastAsia="宋体"/>
          <w:sz w:val="22"/>
          <w:szCs w:val="22"/>
          <w:lang w:eastAsia="zh-CN"/>
        </w:rPr>
      </w:pPr>
      <w:r>
        <w:rPr>
          <w:rFonts w:cs="Arial"/>
          <w:sz w:val="22"/>
          <w:szCs w:val="22"/>
        </w:rPr>
        <w:t>Agenda Item:</w:t>
      </w:r>
      <w:r>
        <w:rPr>
          <w:rFonts w:cs="Arial"/>
          <w:sz w:val="22"/>
          <w:szCs w:val="22"/>
        </w:rPr>
        <w:tab/>
      </w:r>
      <w:r w:rsidR="007E6443">
        <w:rPr>
          <w:rFonts w:eastAsia="宋体" w:cs="Arial"/>
          <w:sz w:val="22"/>
          <w:szCs w:val="22"/>
          <w:lang w:eastAsia="zh-CN"/>
        </w:rPr>
        <w:t>7.2.2.</w:t>
      </w:r>
      <w:r w:rsidR="00AA7383">
        <w:rPr>
          <w:rFonts w:eastAsia="宋体" w:cs="Arial"/>
          <w:sz w:val="22"/>
          <w:szCs w:val="22"/>
          <w:lang w:eastAsia="zh-CN"/>
        </w:rPr>
        <w:t>1</w:t>
      </w:r>
      <w:r w:rsidR="00C35EE5">
        <w:rPr>
          <w:rFonts w:eastAsia="宋体" w:cs="Arial"/>
          <w:sz w:val="22"/>
          <w:szCs w:val="22"/>
          <w:lang w:eastAsia="zh-CN"/>
        </w:rPr>
        <w:t>.</w:t>
      </w:r>
      <w:r w:rsidR="00C35EE5">
        <w:rPr>
          <w:rFonts w:eastAsia="宋体" w:cs="Arial" w:hint="eastAsia"/>
          <w:sz w:val="22"/>
          <w:szCs w:val="22"/>
          <w:lang w:eastAsia="zh-CN"/>
        </w:rPr>
        <w:t>2</w:t>
      </w:r>
    </w:p>
    <w:p w14:paraId="0CAA24EF" w14:textId="77777777" w:rsidR="00EA5A61" w:rsidRDefault="00EA5A61">
      <w:pPr>
        <w:pStyle w:val="aa"/>
        <w:tabs>
          <w:tab w:val="left" w:pos="1800"/>
        </w:tabs>
        <w:rPr>
          <w:rFonts w:eastAsia="宋体" w:cs="Arial"/>
          <w:sz w:val="22"/>
          <w:szCs w:val="22"/>
          <w:lang w:eastAsia="zh-CN"/>
        </w:rPr>
      </w:pPr>
      <w:r>
        <w:rPr>
          <w:rFonts w:cs="Arial"/>
          <w:sz w:val="22"/>
          <w:szCs w:val="22"/>
        </w:rPr>
        <w:t>Document for:</w:t>
      </w:r>
      <w:r>
        <w:rPr>
          <w:rFonts w:cs="Arial"/>
          <w:sz w:val="22"/>
          <w:szCs w:val="22"/>
        </w:rPr>
        <w:tab/>
        <w:t>Discussion</w:t>
      </w:r>
      <w:r>
        <w:rPr>
          <w:rFonts w:eastAsia="宋体" w:cs="Arial"/>
          <w:sz w:val="22"/>
          <w:szCs w:val="22"/>
          <w:lang w:eastAsia="zh-CN"/>
        </w:rPr>
        <w:t xml:space="preserve"> and Decision</w:t>
      </w:r>
    </w:p>
    <w:p w14:paraId="7657A2C8" w14:textId="77777777" w:rsidR="00EA5A61" w:rsidRDefault="00EA5A61">
      <w:pPr>
        <w:pStyle w:val="10"/>
        <w:keepLines/>
        <w:numPr>
          <w:ilvl w:val="0"/>
          <w:numId w:val="6"/>
        </w:numPr>
        <w:pBdr>
          <w:top w:val="single" w:sz="12" w:space="3" w:color="auto"/>
        </w:pBdr>
        <w:tabs>
          <w:tab w:val="left" w:pos="425"/>
          <w:tab w:val="left" w:pos="567"/>
        </w:tabs>
        <w:overflowPunct w:val="0"/>
        <w:autoSpaceDE w:val="0"/>
        <w:autoSpaceDN w:val="0"/>
        <w:adjustRightInd w:val="0"/>
        <w:spacing w:before="240" w:after="180"/>
        <w:textAlignment w:val="baseline"/>
        <w:rPr>
          <w:rFonts w:cs="Times New Roman"/>
          <w:b w:val="0"/>
          <w:bCs w:val="0"/>
          <w:kern w:val="0"/>
          <w:sz w:val="36"/>
          <w:szCs w:val="20"/>
          <w:lang w:val="en-GB"/>
        </w:rPr>
      </w:pPr>
      <w:r>
        <w:rPr>
          <w:rFonts w:cs="Times New Roman" w:hint="eastAsia"/>
          <w:b w:val="0"/>
          <w:bCs w:val="0"/>
          <w:kern w:val="0"/>
          <w:sz w:val="36"/>
          <w:szCs w:val="20"/>
          <w:lang w:val="en-GB" w:eastAsia="en-GB"/>
        </w:rPr>
        <w:t>Introduction</w:t>
      </w:r>
    </w:p>
    <w:p w14:paraId="1B0CD38E" w14:textId="77777777" w:rsidR="00856746" w:rsidRDefault="00137839" w:rsidP="00856746">
      <w:pPr>
        <w:pStyle w:val="a0"/>
        <w:rPr>
          <w:rFonts w:ascii="Times New Roman" w:eastAsia="宋体" w:hAnsi="Times New Roman"/>
          <w:lang w:eastAsia="zh-CN"/>
        </w:rPr>
      </w:pPr>
      <w:r>
        <w:rPr>
          <w:rFonts w:ascii="Times New Roman" w:eastAsia="宋体" w:hAnsi="Times New Roman" w:hint="eastAsia"/>
          <w:lang w:eastAsia="zh-CN"/>
        </w:rPr>
        <w:t>A</w:t>
      </w:r>
      <w:r>
        <w:rPr>
          <w:rFonts w:ascii="Times New Roman" w:eastAsia="宋体" w:hAnsi="Times New Roman"/>
          <w:lang w:eastAsia="zh-CN"/>
        </w:rPr>
        <w:t>ccording to WID on NR-based access to unlicensed spectrum</w:t>
      </w:r>
      <w:r w:rsidR="00105E24">
        <w:rPr>
          <w:rFonts w:ascii="Times New Roman" w:eastAsia="宋体" w:hAnsi="Times New Roman"/>
          <w:lang w:eastAsia="zh-CN"/>
        </w:rPr>
        <w:t xml:space="preserve"> </w:t>
      </w:r>
      <w:r w:rsidR="00105E24">
        <w:rPr>
          <w:rFonts w:ascii="Times New Roman" w:eastAsia="宋体" w:hAnsi="Times New Roman"/>
          <w:lang w:eastAsia="zh-CN"/>
        </w:rPr>
        <w:fldChar w:fldCharType="begin"/>
      </w:r>
      <w:r w:rsidR="00105E24">
        <w:rPr>
          <w:rFonts w:ascii="Times New Roman" w:eastAsia="宋体" w:hAnsi="Times New Roman"/>
          <w:lang w:eastAsia="zh-CN"/>
        </w:rPr>
        <w:instrText xml:space="preserve"> REF _Ref534204091 \r \h </w:instrText>
      </w:r>
      <w:r w:rsidR="00105E24">
        <w:rPr>
          <w:rFonts w:ascii="Times New Roman" w:eastAsia="宋体" w:hAnsi="Times New Roman"/>
          <w:lang w:eastAsia="zh-CN"/>
        </w:rPr>
      </w:r>
      <w:r w:rsidR="00105E24">
        <w:rPr>
          <w:rFonts w:ascii="Times New Roman" w:eastAsia="宋体" w:hAnsi="Times New Roman"/>
          <w:lang w:eastAsia="zh-CN"/>
        </w:rPr>
        <w:fldChar w:fldCharType="separate"/>
      </w:r>
      <w:r w:rsidR="002128F8">
        <w:rPr>
          <w:rFonts w:ascii="Times New Roman" w:eastAsia="宋体" w:hAnsi="Times New Roman"/>
          <w:lang w:eastAsia="zh-CN"/>
        </w:rPr>
        <w:t>[1]</w:t>
      </w:r>
      <w:r w:rsidR="00105E24">
        <w:rPr>
          <w:rFonts w:ascii="Times New Roman" w:eastAsia="宋体" w:hAnsi="Times New Roman"/>
          <w:lang w:eastAsia="zh-CN"/>
        </w:rPr>
        <w:fldChar w:fldCharType="end"/>
      </w:r>
      <w:r>
        <w:rPr>
          <w:rFonts w:ascii="Times New Roman" w:eastAsia="宋体" w:hAnsi="Times New Roman" w:hint="eastAsia"/>
          <w:lang w:eastAsia="zh-CN"/>
        </w:rPr>
        <w:t>,</w:t>
      </w:r>
      <w:r>
        <w:rPr>
          <w:rFonts w:ascii="Times New Roman" w:eastAsia="宋体" w:hAnsi="Times New Roman"/>
          <w:lang w:eastAsia="zh-CN"/>
        </w:rPr>
        <w:t xml:space="preserve"> </w:t>
      </w:r>
      <w:r w:rsidR="00077E03">
        <w:rPr>
          <w:rFonts w:ascii="Times New Roman" w:eastAsia="宋体" w:hAnsi="Times New Roman"/>
          <w:lang w:eastAsia="zh-CN"/>
        </w:rPr>
        <w:t>the following parts should be specified:</w:t>
      </w:r>
    </w:p>
    <w:p w14:paraId="561CAA74" w14:textId="77777777" w:rsidR="00077E03" w:rsidRPr="00CD09C6" w:rsidRDefault="00077E03" w:rsidP="00077E03">
      <w:pPr>
        <w:pStyle w:val="B10"/>
        <w:spacing w:before="180"/>
        <w:ind w:left="576" w:hanging="288"/>
        <w:rPr>
          <w:rFonts w:ascii="Times New Roman" w:hAnsi="Times New Roman"/>
          <w:lang w:eastAsia="ja-JP"/>
        </w:rPr>
      </w:pPr>
      <w:r w:rsidRPr="00CD09C6">
        <w:rPr>
          <w:rFonts w:ascii="Times New Roman" w:hAnsi="Times New Roman"/>
          <w:lang w:eastAsia="ja-JP"/>
        </w:rPr>
        <w:t>-</w:t>
      </w:r>
      <w:r w:rsidRPr="00CD09C6">
        <w:rPr>
          <w:rFonts w:ascii="Times New Roman" w:hAnsi="Times New Roman"/>
          <w:lang w:eastAsia="ja-JP"/>
        </w:rPr>
        <w:tab/>
        <w:t>Physical layer aspects including [RAN1]:</w:t>
      </w:r>
    </w:p>
    <w:p w14:paraId="24C40300" w14:textId="77777777" w:rsidR="0073497F" w:rsidRDefault="0073497F" w:rsidP="0073497F">
      <w:pPr>
        <w:pStyle w:val="B2"/>
        <w:rPr>
          <w:lang w:eastAsia="ja-JP"/>
        </w:rPr>
      </w:pPr>
      <w:r>
        <w:rPr>
          <w:lang w:eastAsia="ja-JP"/>
        </w:rPr>
        <w:t>-</w:t>
      </w:r>
      <w:r>
        <w:rPr>
          <w:lang w:eastAsia="ja-JP"/>
        </w:rPr>
        <w:tab/>
        <w:t>For DL data channel, support of multiple PDSCH starting positions</w:t>
      </w:r>
      <w:r w:rsidR="00146AD1">
        <w:rPr>
          <w:lang w:eastAsia="ja-JP"/>
        </w:rPr>
        <w:t>;</w:t>
      </w:r>
    </w:p>
    <w:p w14:paraId="0EB3EF32" w14:textId="77777777" w:rsidR="0073497F" w:rsidRDefault="0073497F" w:rsidP="0073497F">
      <w:pPr>
        <w:pStyle w:val="B2"/>
        <w:rPr>
          <w:lang w:eastAsia="ja-JP"/>
        </w:rPr>
      </w:pPr>
      <w:r w:rsidRPr="00645A29">
        <w:rPr>
          <w:lang w:eastAsia="ja-JP"/>
        </w:rPr>
        <w:t>-</w:t>
      </w:r>
      <w:r w:rsidRPr="00645A29">
        <w:rPr>
          <w:lang w:eastAsia="ja-JP"/>
        </w:rPr>
        <w:tab/>
      </w:r>
      <w:r w:rsidRPr="00CC7C5D">
        <w:rPr>
          <w:lang w:eastAsia="ja-JP"/>
        </w:rPr>
        <w:t xml:space="preserve">Mechanism to </w:t>
      </w:r>
      <w:r>
        <w:rPr>
          <w:lang w:eastAsia="ja-JP"/>
        </w:rPr>
        <w:t xml:space="preserve">detect </w:t>
      </w:r>
      <w:r w:rsidRPr="00645A29">
        <w:rPr>
          <w:lang w:eastAsia="ja-JP"/>
        </w:rPr>
        <w:t>a gNB</w:t>
      </w:r>
      <w:r>
        <w:rPr>
          <w:lang w:eastAsia="ja-JP"/>
        </w:rPr>
        <w:t>’s</w:t>
      </w:r>
      <w:r w:rsidRPr="00645A29">
        <w:rPr>
          <w:lang w:eastAsia="ja-JP"/>
        </w:rPr>
        <w:t xml:space="preserve"> transmission burst in line with </w:t>
      </w:r>
      <w:bookmarkStart w:id="0" w:name="_Hlk532422148"/>
      <w:r w:rsidRPr="00645A29">
        <w:rPr>
          <w:lang w:eastAsia="ja-JP"/>
        </w:rPr>
        <w:t>the TR 38.889, Section 7.2.1.2</w:t>
      </w:r>
      <w:bookmarkEnd w:id="0"/>
      <w:r>
        <w:rPr>
          <w:lang w:eastAsia="ja-JP"/>
        </w:rPr>
        <w:t xml:space="preserve"> related to UE power consumption</w:t>
      </w:r>
      <w:r w:rsidR="00146AD1">
        <w:rPr>
          <w:lang w:eastAsia="ja-JP"/>
        </w:rPr>
        <w:t>;</w:t>
      </w:r>
    </w:p>
    <w:p w14:paraId="27EBFCA0" w14:textId="77777777" w:rsidR="0073497F" w:rsidRDefault="0073497F" w:rsidP="0073497F">
      <w:pPr>
        <w:pStyle w:val="B2"/>
        <w:rPr>
          <w:lang w:eastAsia="ja-JP"/>
        </w:rPr>
      </w:pPr>
      <w:r>
        <w:rPr>
          <w:lang w:eastAsia="ja-JP"/>
        </w:rPr>
        <w:t>-</w:t>
      </w:r>
      <w:r>
        <w:rPr>
          <w:lang w:eastAsia="ja-JP"/>
        </w:rPr>
        <w:tab/>
        <w:t>DL control in line with the agreements during the study phase (TR 38.889, Section 7.2.1.2) including extensions allowing dynamic change of the time domain instances in which the UE is expected to receive PDCC</w:t>
      </w:r>
      <w:r w:rsidRPr="00594645">
        <w:rPr>
          <w:lang w:eastAsia="ja-JP"/>
        </w:rPr>
        <w:t>H</w:t>
      </w:r>
      <w:r>
        <w:rPr>
          <w:lang w:eastAsia="ja-JP"/>
        </w:rPr>
        <w:t xml:space="preserve">, modifications enabling DRS transmissions without gaps in the time-domain, and </w:t>
      </w:r>
      <w:r w:rsidRPr="00F956EA">
        <w:rPr>
          <w:lang w:eastAsia="ja-JP"/>
        </w:rPr>
        <w:t>indication of time domain COT structure</w:t>
      </w:r>
      <w:r w:rsidRPr="00594645">
        <w:rPr>
          <w:lang w:eastAsia="ja-JP"/>
        </w:rPr>
        <w:t xml:space="preserve">; </w:t>
      </w:r>
    </w:p>
    <w:p w14:paraId="23474717" w14:textId="77777777" w:rsidR="009E2DDA" w:rsidRDefault="009E2DDA" w:rsidP="00856746">
      <w:pPr>
        <w:pStyle w:val="a0"/>
        <w:rPr>
          <w:rFonts w:ascii="Times New Roman" w:eastAsia="宋体" w:hAnsi="Times New Roman"/>
          <w:lang w:val="en-GB" w:eastAsia="zh-CN"/>
        </w:rPr>
      </w:pPr>
      <w:r>
        <w:rPr>
          <w:rFonts w:ascii="Times New Roman" w:eastAsia="宋体" w:hAnsi="Times New Roman" w:hint="eastAsia"/>
          <w:lang w:val="en-GB" w:eastAsia="zh-CN"/>
        </w:rPr>
        <w:t>I</w:t>
      </w:r>
      <w:r>
        <w:rPr>
          <w:rFonts w:ascii="Times New Roman" w:eastAsia="宋体" w:hAnsi="Times New Roman"/>
          <w:lang w:val="en-GB" w:eastAsia="zh-CN"/>
        </w:rPr>
        <w:t xml:space="preserve">n </w:t>
      </w:r>
      <w:r w:rsidR="00DC58EE">
        <w:rPr>
          <w:rFonts w:ascii="Times New Roman" w:eastAsia="宋体" w:hAnsi="Times New Roman" w:hint="eastAsia"/>
          <w:lang w:val="en-GB" w:eastAsia="zh-CN"/>
        </w:rPr>
        <w:t>previous RAN1 meeting</w:t>
      </w:r>
      <w:r>
        <w:rPr>
          <w:rFonts w:ascii="Times New Roman" w:eastAsia="宋体" w:hAnsi="Times New Roman"/>
          <w:lang w:val="en-GB" w:eastAsia="zh-CN"/>
        </w:rPr>
        <w:t>, the following agreement is made</w:t>
      </w:r>
      <w:r w:rsidR="00BE0CD9">
        <w:rPr>
          <w:rFonts w:ascii="Times New Roman" w:eastAsia="宋体" w:hAnsi="Times New Roman"/>
          <w:lang w:val="en-GB" w:eastAsia="zh-CN"/>
        </w:rPr>
        <w:t xml:space="preserve"> </w:t>
      </w:r>
      <w:r w:rsidR="00BE0CD9">
        <w:rPr>
          <w:rFonts w:ascii="Times New Roman" w:eastAsia="宋体" w:hAnsi="Times New Roman"/>
          <w:lang w:val="en-GB" w:eastAsia="zh-CN"/>
        </w:rPr>
        <w:fldChar w:fldCharType="begin"/>
      </w:r>
      <w:r w:rsidR="00BE0CD9">
        <w:rPr>
          <w:rFonts w:ascii="Times New Roman" w:eastAsia="宋体" w:hAnsi="Times New Roman"/>
          <w:lang w:val="en-GB" w:eastAsia="zh-CN"/>
        </w:rPr>
        <w:instrText xml:space="preserve"> REF _Ref892128 \r \h </w:instrText>
      </w:r>
      <w:r w:rsidR="00BE0CD9">
        <w:rPr>
          <w:rFonts w:ascii="Times New Roman" w:eastAsia="宋体" w:hAnsi="Times New Roman"/>
          <w:lang w:val="en-GB" w:eastAsia="zh-CN"/>
        </w:rPr>
      </w:r>
      <w:r w:rsidR="00BE0CD9">
        <w:rPr>
          <w:rFonts w:ascii="Times New Roman" w:eastAsia="宋体" w:hAnsi="Times New Roman"/>
          <w:lang w:val="en-GB" w:eastAsia="zh-CN"/>
        </w:rPr>
        <w:fldChar w:fldCharType="separate"/>
      </w:r>
      <w:r w:rsidR="002128F8">
        <w:rPr>
          <w:rFonts w:ascii="Times New Roman" w:eastAsia="宋体" w:hAnsi="Times New Roman"/>
          <w:lang w:val="en-GB" w:eastAsia="zh-CN"/>
        </w:rPr>
        <w:t>[2]</w:t>
      </w:r>
      <w:r w:rsidR="00BE0CD9">
        <w:rPr>
          <w:rFonts w:ascii="Times New Roman" w:eastAsia="宋体" w:hAnsi="Times New Roman"/>
          <w:lang w:val="en-GB" w:eastAsia="zh-CN"/>
        </w:rPr>
        <w:fldChar w:fldCharType="end"/>
      </w:r>
      <w:r>
        <w:rPr>
          <w:rFonts w:ascii="Times New Roman" w:eastAsia="宋体" w:hAnsi="Times New Roman"/>
          <w:lang w:val="en-GB" w:eastAsia="zh-CN"/>
        </w:rPr>
        <w:t>:</w:t>
      </w:r>
    </w:p>
    <w:p w14:paraId="007F0358" w14:textId="77777777" w:rsidR="00BE0CD9" w:rsidRPr="00BE0CD9" w:rsidRDefault="00BE0CD9" w:rsidP="00BE0CD9">
      <w:pPr>
        <w:rPr>
          <w:rFonts w:ascii="Times New Roman" w:hAnsi="Times New Roman"/>
          <w:szCs w:val="20"/>
          <w:lang w:eastAsia="x-none"/>
        </w:rPr>
      </w:pPr>
      <w:r w:rsidRPr="00BE0CD9">
        <w:rPr>
          <w:rFonts w:ascii="Times New Roman" w:hAnsi="Times New Roman"/>
          <w:szCs w:val="20"/>
          <w:highlight w:val="green"/>
          <w:lang w:eastAsia="x-none"/>
        </w:rPr>
        <w:t>Agreement:</w:t>
      </w:r>
    </w:p>
    <w:p w14:paraId="23AFED1C" w14:textId="77777777" w:rsidR="00BE0CD9" w:rsidRPr="00BE0CD9" w:rsidRDefault="00BE0CD9" w:rsidP="00BE0CD9">
      <w:pPr>
        <w:numPr>
          <w:ilvl w:val="0"/>
          <w:numId w:val="34"/>
        </w:numPr>
        <w:rPr>
          <w:rFonts w:ascii="Times New Roman" w:hAnsi="Times New Roman"/>
          <w:szCs w:val="20"/>
          <w:lang w:eastAsia="x-none"/>
        </w:rPr>
      </w:pPr>
      <w:r w:rsidRPr="00BE0CD9">
        <w:rPr>
          <w:rFonts w:ascii="Times New Roman" w:hAnsi="Times New Roman"/>
          <w:szCs w:val="20"/>
          <w:lang w:eastAsia="x-none"/>
        </w:rPr>
        <w:t xml:space="preserve">The UE may assume the presence of a signal, such as the DMRS in any [PDCCH or GC-PDCCH] transmission, to detect transmission bursts by the serving </w:t>
      </w:r>
      <w:proofErr w:type="spellStart"/>
      <w:r w:rsidRPr="00BE0CD9">
        <w:rPr>
          <w:rFonts w:ascii="Times New Roman" w:hAnsi="Times New Roman"/>
          <w:szCs w:val="20"/>
          <w:lang w:eastAsia="x-none"/>
        </w:rPr>
        <w:t>gNB</w:t>
      </w:r>
      <w:proofErr w:type="spellEnd"/>
      <w:r w:rsidRPr="00BE0CD9">
        <w:rPr>
          <w:rFonts w:ascii="Times New Roman" w:hAnsi="Times New Roman"/>
          <w:szCs w:val="20"/>
          <w:lang w:eastAsia="x-none"/>
        </w:rPr>
        <w:t>, to enable power saving by not necessitating performing blind decodes to detect the transmission burst (Note: The power saving possibility by not necessitating blind decodes assumes performance relaxation for PDCCH decoding is not needed. Also, this does not mandate a two-step PDCCH decoding process for the UE with respect to DMRS detection).</w:t>
      </w:r>
    </w:p>
    <w:p w14:paraId="2F28101C" w14:textId="77777777" w:rsidR="00BE0CD9" w:rsidRPr="00BE0CD9" w:rsidRDefault="00BE0CD9" w:rsidP="00BE0CD9">
      <w:pPr>
        <w:numPr>
          <w:ilvl w:val="0"/>
          <w:numId w:val="33"/>
        </w:numPr>
        <w:rPr>
          <w:rFonts w:ascii="Times New Roman" w:hAnsi="Times New Roman"/>
          <w:szCs w:val="20"/>
          <w:lang w:eastAsia="x-none"/>
        </w:rPr>
      </w:pPr>
      <w:r w:rsidRPr="00BE0CD9">
        <w:rPr>
          <w:rFonts w:ascii="Times New Roman" w:hAnsi="Times New Roman"/>
          <w:szCs w:val="20"/>
          <w:lang w:eastAsia="x-none"/>
        </w:rPr>
        <w:t xml:space="preserve">If a preamble transmitted at the start of a burst is agreed to be specified (this does not preclude usage of preambles by implementation), it may be used in addition to the DMRS of PDCCH/GC-PDCCH or any other signals in the </w:t>
      </w:r>
      <w:proofErr w:type="spellStart"/>
      <w:r w:rsidRPr="00BE0CD9">
        <w:rPr>
          <w:rFonts w:ascii="Times New Roman" w:hAnsi="Times New Roman"/>
          <w:szCs w:val="20"/>
          <w:lang w:eastAsia="x-none"/>
        </w:rPr>
        <w:t>gNB</w:t>
      </w:r>
      <w:proofErr w:type="spellEnd"/>
      <w:r w:rsidRPr="00BE0CD9">
        <w:rPr>
          <w:rFonts w:ascii="Times New Roman" w:hAnsi="Times New Roman"/>
          <w:szCs w:val="20"/>
          <w:lang w:eastAsia="x-none"/>
        </w:rPr>
        <w:t xml:space="preserve"> transmission to detect the start of transmission bursts by the serving </w:t>
      </w:r>
      <w:proofErr w:type="spellStart"/>
      <w:r w:rsidRPr="00BE0CD9">
        <w:rPr>
          <w:rFonts w:ascii="Times New Roman" w:hAnsi="Times New Roman"/>
          <w:szCs w:val="20"/>
          <w:lang w:eastAsia="x-none"/>
        </w:rPr>
        <w:t>gNB</w:t>
      </w:r>
      <w:proofErr w:type="spellEnd"/>
      <w:r w:rsidRPr="00BE0CD9">
        <w:rPr>
          <w:rFonts w:ascii="Times New Roman" w:hAnsi="Times New Roman"/>
          <w:szCs w:val="20"/>
          <w:lang w:eastAsia="x-none"/>
        </w:rPr>
        <w:t xml:space="preserve"> and potentially for power saving</w:t>
      </w:r>
    </w:p>
    <w:p w14:paraId="2EFEC559" w14:textId="77777777" w:rsidR="00BE0CD9" w:rsidRPr="00BE0CD9" w:rsidRDefault="00BE0CD9" w:rsidP="00BE0CD9">
      <w:pPr>
        <w:numPr>
          <w:ilvl w:val="1"/>
          <w:numId w:val="33"/>
        </w:numPr>
        <w:rPr>
          <w:rFonts w:ascii="Times New Roman" w:hAnsi="Times New Roman"/>
          <w:szCs w:val="20"/>
          <w:lang w:eastAsia="x-none"/>
        </w:rPr>
      </w:pPr>
      <w:r w:rsidRPr="00BE0CD9">
        <w:rPr>
          <w:rFonts w:ascii="Times New Roman" w:hAnsi="Times New Roman"/>
          <w:szCs w:val="20"/>
          <w:lang w:eastAsia="x-none"/>
        </w:rPr>
        <w:t>Note: Whether a preamble, if defined, can be used for power saving in all cases depends on the details of the design.</w:t>
      </w:r>
    </w:p>
    <w:p w14:paraId="7EE5A7E1" w14:textId="77777777" w:rsidR="00BE0CD9" w:rsidRPr="00BE0CD9" w:rsidRDefault="00BE0CD9" w:rsidP="00BE0CD9">
      <w:pPr>
        <w:numPr>
          <w:ilvl w:val="0"/>
          <w:numId w:val="33"/>
        </w:numPr>
        <w:rPr>
          <w:rFonts w:ascii="Times New Roman" w:hAnsi="Times New Roman"/>
          <w:szCs w:val="20"/>
          <w:lang w:eastAsia="x-none"/>
        </w:rPr>
      </w:pPr>
      <w:r w:rsidRPr="00BE0CD9">
        <w:rPr>
          <w:rFonts w:ascii="Times New Roman" w:hAnsi="Times New Roman"/>
          <w:szCs w:val="20"/>
          <w:lang w:eastAsia="x-none"/>
        </w:rPr>
        <w:t>Note: Other signals present in the transmission burst may also be used for the purpose of detection of the transmission burst</w:t>
      </w:r>
    </w:p>
    <w:p w14:paraId="4B66624E" w14:textId="77777777" w:rsidR="00BE0CD9" w:rsidRPr="00BE0CD9" w:rsidRDefault="00BE0CD9" w:rsidP="00BE0CD9">
      <w:pPr>
        <w:numPr>
          <w:ilvl w:val="0"/>
          <w:numId w:val="33"/>
        </w:numPr>
        <w:rPr>
          <w:rFonts w:ascii="Times New Roman" w:hAnsi="Times New Roman"/>
          <w:szCs w:val="20"/>
          <w:lang w:eastAsia="x-none"/>
        </w:rPr>
      </w:pPr>
      <w:r w:rsidRPr="00BE0CD9">
        <w:rPr>
          <w:rFonts w:ascii="Times New Roman" w:hAnsi="Times New Roman"/>
          <w:szCs w:val="20"/>
          <w:lang w:eastAsia="x-none"/>
        </w:rPr>
        <w:t>FFS: Potential enhancements to DMRS design to address issues with detection probability</w:t>
      </w:r>
    </w:p>
    <w:p w14:paraId="31D61A6F" w14:textId="77777777" w:rsidR="00BE0CD9" w:rsidRPr="00DC58EE" w:rsidRDefault="00BE0CD9" w:rsidP="00BE0CD9">
      <w:pPr>
        <w:numPr>
          <w:ilvl w:val="0"/>
          <w:numId w:val="34"/>
        </w:numPr>
        <w:rPr>
          <w:rFonts w:ascii="Times New Roman" w:hAnsi="Times New Roman"/>
          <w:szCs w:val="20"/>
          <w:lang w:eastAsia="x-none"/>
        </w:rPr>
      </w:pPr>
      <w:r w:rsidRPr="00BE0CD9">
        <w:rPr>
          <w:rFonts w:ascii="Times New Roman" w:hAnsi="Times New Roman"/>
          <w:szCs w:val="20"/>
          <w:lang w:eastAsia="x-none"/>
        </w:rPr>
        <w:t xml:space="preserve">The payload of a PDCCH and/or GC-PDCCH transmission can contain information regarding COT structure that may be used by the UE for power saving </w:t>
      </w:r>
    </w:p>
    <w:p w14:paraId="7DC0F4D4" w14:textId="77777777" w:rsidR="00DC58EE" w:rsidRDefault="00DC58EE" w:rsidP="00DC58EE">
      <w:pPr>
        <w:rPr>
          <w:rFonts w:ascii="Times New Roman" w:eastAsiaTheme="minorEastAsia" w:hAnsi="Times New Roman"/>
          <w:szCs w:val="20"/>
          <w:lang w:eastAsia="zh-CN"/>
        </w:rPr>
      </w:pPr>
    </w:p>
    <w:p w14:paraId="6E7D676B" w14:textId="77777777" w:rsidR="00DC58EE" w:rsidRPr="00150486" w:rsidRDefault="00DC58EE" w:rsidP="00DC58EE">
      <w:pPr>
        <w:rPr>
          <w:rFonts w:ascii="Times New Roman" w:hAnsi="Times New Roman"/>
          <w:szCs w:val="20"/>
          <w:highlight w:val="green"/>
          <w:lang w:eastAsia="x-none"/>
        </w:rPr>
      </w:pPr>
      <w:r w:rsidRPr="00150486">
        <w:rPr>
          <w:rFonts w:ascii="Times New Roman" w:hAnsi="Times New Roman"/>
          <w:szCs w:val="20"/>
          <w:highlight w:val="green"/>
          <w:lang w:eastAsia="x-none"/>
        </w:rPr>
        <w:t>Agreement:</w:t>
      </w:r>
    </w:p>
    <w:p w14:paraId="5BF55E31" w14:textId="77777777" w:rsidR="00DC58EE" w:rsidRPr="00DC58EE" w:rsidRDefault="00DC58EE" w:rsidP="00DC58EE">
      <w:pPr>
        <w:rPr>
          <w:rFonts w:ascii="Times New Roman" w:hAnsi="Times New Roman"/>
          <w:szCs w:val="20"/>
          <w:lang w:eastAsia="x-none"/>
        </w:rPr>
      </w:pPr>
      <w:r w:rsidRPr="00DC58EE">
        <w:rPr>
          <w:rFonts w:ascii="Times New Roman" w:hAnsi="Times New Roman"/>
          <w:szCs w:val="20"/>
          <w:lang w:eastAsia="x-none"/>
        </w:rPr>
        <w:t>Only fu</w:t>
      </w:r>
      <w:bookmarkStart w:id="1" w:name="_GoBack"/>
      <w:bookmarkEnd w:id="1"/>
      <w:r w:rsidRPr="00DC58EE">
        <w:rPr>
          <w:rFonts w:ascii="Times New Roman" w:hAnsi="Times New Roman"/>
          <w:szCs w:val="20"/>
          <w:lang w:eastAsia="x-none"/>
        </w:rPr>
        <w:t>rther discuss/consider Option 3 (PDSCH mapping type B with durations other than 2/4/7 symbols) as potential enhancements to PDSCH transmissions.</w:t>
      </w:r>
    </w:p>
    <w:p w14:paraId="6F2B7469" w14:textId="77777777" w:rsidR="009E2DDA" w:rsidRDefault="009E2DDA" w:rsidP="009E2DDA">
      <w:pPr>
        <w:pStyle w:val="a0"/>
        <w:rPr>
          <w:rFonts w:ascii="Times New Roman" w:eastAsia="宋体" w:hAnsi="Times New Roman"/>
          <w:lang w:val="en-GB" w:eastAsia="zh-CN"/>
        </w:rPr>
      </w:pPr>
    </w:p>
    <w:p w14:paraId="711DCE96" w14:textId="77777777" w:rsidR="00077E03" w:rsidRPr="00077E03" w:rsidRDefault="00077E03" w:rsidP="00856746">
      <w:pPr>
        <w:pStyle w:val="a0"/>
        <w:rPr>
          <w:rFonts w:ascii="Times New Roman" w:eastAsia="宋体" w:hAnsi="Times New Roman"/>
          <w:lang w:val="en-GB" w:eastAsia="zh-CN"/>
        </w:rPr>
      </w:pPr>
      <w:r>
        <w:rPr>
          <w:rFonts w:ascii="Times New Roman" w:eastAsia="宋体" w:hAnsi="Times New Roman" w:hint="eastAsia"/>
          <w:lang w:val="en-GB" w:eastAsia="zh-CN"/>
        </w:rPr>
        <w:t>I</w:t>
      </w:r>
      <w:r>
        <w:rPr>
          <w:rFonts w:ascii="Times New Roman" w:eastAsia="宋体" w:hAnsi="Times New Roman"/>
          <w:lang w:val="en-GB" w:eastAsia="zh-CN"/>
        </w:rPr>
        <w:t xml:space="preserve">n this paper, </w:t>
      </w:r>
      <w:r w:rsidR="00FC3FBB">
        <w:rPr>
          <w:rFonts w:ascii="Times New Roman" w:eastAsia="宋体" w:hAnsi="Times New Roman"/>
          <w:lang w:val="en-GB" w:eastAsia="zh-CN"/>
        </w:rPr>
        <w:t>schemes to enable multiple PDSCH starting positions, DL burst detection mechanism</w:t>
      </w:r>
      <w:r w:rsidR="00E11483">
        <w:rPr>
          <w:rFonts w:ascii="Times New Roman" w:eastAsia="宋体" w:hAnsi="Times New Roman"/>
          <w:lang w:val="en-GB" w:eastAsia="zh-CN"/>
        </w:rPr>
        <w:t xml:space="preserve">, </w:t>
      </w:r>
      <w:r w:rsidR="00FC3FBB">
        <w:rPr>
          <w:rFonts w:ascii="Times New Roman" w:eastAsia="宋体" w:hAnsi="Times New Roman"/>
          <w:lang w:val="en-GB" w:eastAsia="zh-CN"/>
        </w:rPr>
        <w:t xml:space="preserve">dynamic PDCCH monitoring </w:t>
      </w:r>
      <w:r w:rsidR="00E11483">
        <w:rPr>
          <w:rFonts w:ascii="Times New Roman" w:eastAsia="宋体" w:hAnsi="Times New Roman"/>
          <w:lang w:val="en-GB" w:eastAsia="zh-CN"/>
        </w:rPr>
        <w:t xml:space="preserve">and DMRS initialization for PDCCH/PDSCH </w:t>
      </w:r>
      <w:r w:rsidR="00FC3FBB">
        <w:rPr>
          <w:rFonts w:ascii="Times New Roman" w:eastAsia="宋体" w:hAnsi="Times New Roman"/>
          <w:lang w:val="en-GB" w:eastAsia="zh-CN"/>
        </w:rPr>
        <w:t>are discussed in the following sections.</w:t>
      </w:r>
    </w:p>
    <w:p w14:paraId="1F8B46CE" w14:textId="77777777" w:rsidR="00EA5A61" w:rsidRDefault="00EA5A61">
      <w:pPr>
        <w:pStyle w:val="10"/>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en-GB"/>
        </w:rPr>
      </w:pPr>
      <w:r>
        <w:rPr>
          <w:rFonts w:cs="Times New Roman" w:hint="eastAsia"/>
          <w:b w:val="0"/>
          <w:bCs w:val="0"/>
          <w:kern w:val="0"/>
          <w:sz w:val="36"/>
          <w:szCs w:val="20"/>
          <w:lang w:val="en-GB"/>
        </w:rPr>
        <w:t>Discussion</w:t>
      </w:r>
      <w:bookmarkStart w:id="2" w:name="_Ref498564494"/>
    </w:p>
    <w:p w14:paraId="3D281F7B" w14:textId="77777777" w:rsidR="00EA5A61" w:rsidRDefault="00EA5A61">
      <w:pPr>
        <w:pStyle w:val="ac"/>
        <w:keepNext/>
        <w:widowControl/>
        <w:numPr>
          <w:ilvl w:val="0"/>
          <w:numId w:val="1"/>
        </w:numPr>
        <w:spacing w:before="240" w:after="60"/>
        <w:ind w:firstLineChars="0"/>
        <w:jc w:val="left"/>
        <w:outlineLvl w:val="1"/>
        <w:rPr>
          <w:rFonts w:ascii="Arial" w:hAnsi="Arial" w:cs="Arial"/>
          <w:b/>
          <w:bCs/>
          <w:iCs/>
          <w:vanish/>
          <w:kern w:val="0"/>
          <w:sz w:val="30"/>
          <w:szCs w:val="30"/>
        </w:rPr>
      </w:pPr>
    </w:p>
    <w:p w14:paraId="474C98EF" w14:textId="77777777" w:rsidR="00EA5A61" w:rsidRDefault="00EA5A61">
      <w:pPr>
        <w:pStyle w:val="ac"/>
        <w:keepNext/>
        <w:widowControl/>
        <w:numPr>
          <w:ilvl w:val="0"/>
          <w:numId w:val="1"/>
        </w:numPr>
        <w:spacing w:before="240" w:after="60"/>
        <w:ind w:firstLineChars="0"/>
        <w:jc w:val="left"/>
        <w:outlineLvl w:val="1"/>
        <w:rPr>
          <w:rFonts w:ascii="Arial" w:hAnsi="Arial" w:cs="Arial"/>
          <w:b/>
          <w:bCs/>
          <w:iCs/>
          <w:vanish/>
          <w:kern w:val="0"/>
          <w:sz w:val="30"/>
          <w:szCs w:val="30"/>
        </w:rPr>
      </w:pPr>
    </w:p>
    <w:p w14:paraId="6093EE33" w14:textId="77777777" w:rsidR="007A052E" w:rsidRPr="001C5523" w:rsidRDefault="00FC3FBB" w:rsidP="00A47321">
      <w:pPr>
        <w:pStyle w:val="20"/>
        <w:rPr>
          <w:rFonts w:eastAsia="宋体"/>
          <w:b w:val="0"/>
          <w:sz w:val="30"/>
          <w:szCs w:val="30"/>
        </w:rPr>
      </w:pPr>
      <w:bookmarkStart w:id="3" w:name="_Hlk521582650"/>
      <w:r>
        <w:rPr>
          <w:rFonts w:eastAsia="宋体"/>
          <w:b w:val="0"/>
          <w:sz w:val="30"/>
          <w:szCs w:val="30"/>
        </w:rPr>
        <w:t>Multiple PDSCH starting positions</w:t>
      </w:r>
    </w:p>
    <w:p w14:paraId="26261184" w14:textId="4CD0A68B" w:rsidR="00CB2F5E" w:rsidRDefault="0087289C" w:rsidP="00595313">
      <w:pPr>
        <w:pStyle w:val="a0"/>
        <w:rPr>
          <w:rFonts w:ascii="Times New Roman" w:eastAsia="宋体" w:hAnsi="Times New Roman"/>
          <w:lang w:val="en-GB" w:eastAsia="zh-CN"/>
        </w:rPr>
      </w:pPr>
      <w:r>
        <w:rPr>
          <w:rFonts w:ascii="Times New Roman" w:eastAsia="宋体" w:hAnsi="Times New Roman" w:hint="eastAsia"/>
          <w:lang w:val="en-GB" w:eastAsia="zh-CN"/>
        </w:rPr>
        <w:t xml:space="preserve">From the agreement in last meeting, the following two </w:t>
      </w:r>
      <w:r w:rsidR="00634DB0">
        <w:rPr>
          <w:rFonts w:ascii="Times New Roman" w:eastAsia="宋体" w:hAnsi="Times New Roman" w:hint="eastAsia"/>
          <w:lang w:val="en-GB" w:eastAsia="zh-CN"/>
        </w:rPr>
        <w:t>candidates</w:t>
      </w:r>
      <w:r w:rsidR="00373149">
        <w:rPr>
          <w:rFonts w:ascii="Times New Roman" w:eastAsia="宋体" w:hAnsi="Times New Roman"/>
          <w:lang w:val="en-GB" w:eastAsia="zh-CN"/>
        </w:rPr>
        <w:t xml:space="preserve"> are shortlisted</w:t>
      </w:r>
      <w:r w:rsidR="00634DB0">
        <w:rPr>
          <w:rFonts w:ascii="Times New Roman" w:eastAsia="宋体" w:hAnsi="Times New Roman" w:hint="eastAsia"/>
          <w:lang w:val="en-GB" w:eastAsia="zh-CN"/>
        </w:rPr>
        <w:t xml:space="preserve"> </w:t>
      </w:r>
      <w:r w:rsidR="00272E72">
        <w:rPr>
          <w:rFonts w:ascii="Times New Roman" w:eastAsia="宋体" w:hAnsi="Times New Roman" w:hint="eastAsia"/>
          <w:lang w:val="en-GB" w:eastAsia="zh-CN"/>
        </w:rPr>
        <w:t>to achieve multiple PDSCH starting positions:</w:t>
      </w:r>
    </w:p>
    <w:p w14:paraId="1D7AB984" w14:textId="77777777" w:rsidR="00272E72" w:rsidRDefault="00272E72" w:rsidP="00272E72">
      <w:pPr>
        <w:pStyle w:val="a0"/>
        <w:numPr>
          <w:ilvl w:val="0"/>
          <w:numId w:val="37"/>
        </w:numPr>
        <w:rPr>
          <w:rFonts w:ascii="Times New Roman" w:eastAsia="宋体" w:hAnsi="Times New Roman"/>
          <w:lang w:val="en-GB" w:eastAsia="zh-CN"/>
        </w:rPr>
      </w:pPr>
      <w:r>
        <w:rPr>
          <w:rFonts w:ascii="Times New Roman" w:eastAsia="宋体" w:hAnsi="Times New Roman" w:hint="eastAsia"/>
          <w:lang w:val="en-GB" w:eastAsia="zh-CN"/>
        </w:rPr>
        <w:t>Alt. 1: NR Rel15 without any enhancement</w:t>
      </w:r>
    </w:p>
    <w:p w14:paraId="082BB826" w14:textId="77777777" w:rsidR="00272E72" w:rsidRDefault="00272E72" w:rsidP="00272E72">
      <w:pPr>
        <w:pStyle w:val="a0"/>
        <w:numPr>
          <w:ilvl w:val="0"/>
          <w:numId w:val="37"/>
        </w:numPr>
        <w:rPr>
          <w:rFonts w:ascii="Times New Roman" w:eastAsia="宋体" w:hAnsi="Times New Roman"/>
          <w:lang w:val="en-GB" w:eastAsia="zh-CN"/>
        </w:rPr>
      </w:pPr>
      <w:r>
        <w:rPr>
          <w:rFonts w:ascii="Times New Roman" w:eastAsia="宋体" w:hAnsi="Times New Roman" w:hint="eastAsia"/>
          <w:lang w:val="en-GB" w:eastAsia="zh-CN"/>
        </w:rPr>
        <w:t>Alt. 2: NR Rel15 with allowing PDSCH mapping type B with durations other than 2/4/7 symbols.</w:t>
      </w:r>
    </w:p>
    <w:p w14:paraId="10445051" w14:textId="77777777" w:rsidR="00634DB0" w:rsidRDefault="00007C01" w:rsidP="00501C68">
      <w:pPr>
        <w:pStyle w:val="a0"/>
        <w:rPr>
          <w:rFonts w:ascii="Times New Roman" w:eastAsia="宋体" w:hAnsi="Times New Roman"/>
          <w:lang w:val="en-GB" w:eastAsia="zh-CN"/>
        </w:rPr>
      </w:pPr>
      <w:r>
        <w:rPr>
          <w:rFonts w:ascii="Times New Roman" w:eastAsia="宋体" w:hAnsi="Times New Roman"/>
          <w:lang w:val="en-GB" w:eastAsia="zh-CN"/>
        </w:rPr>
        <w:t>I</w:t>
      </w:r>
      <w:r>
        <w:rPr>
          <w:rFonts w:ascii="Times New Roman" w:eastAsia="宋体" w:hAnsi="Times New Roman" w:hint="eastAsia"/>
          <w:lang w:val="en-GB" w:eastAsia="zh-CN"/>
        </w:rPr>
        <w:t xml:space="preserve">t should be noted that the processing of DL data preparation needs certain time </w:t>
      </w:r>
      <w:r>
        <w:rPr>
          <w:rFonts w:ascii="Times New Roman" w:eastAsia="宋体" w:hAnsi="Times New Roman"/>
          <w:lang w:val="en-GB" w:eastAsia="zh-CN"/>
        </w:rPr>
        <w:t>duration</w:t>
      </w:r>
      <w:r>
        <w:rPr>
          <w:rFonts w:ascii="Times New Roman" w:eastAsia="宋体" w:hAnsi="Times New Roman" w:hint="eastAsia"/>
          <w:lang w:val="en-GB" w:eastAsia="zh-CN"/>
        </w:rPr>
        <w:t xml:space="preserve"> before transmission which should follow 2-step procedure, i.e. L2 processing (e.g. MAC&amp;RLC protocol processing) and L1 </w:t>
      </w:r>
      <w:r>
        <w:rPr>
          <w:rFonts w:ascii="Times New Roman" w:eastAsia="宋体" w:hAnsi="Times New Roman" w:hint="eastAsia"/>
          <w:lang w:val="en-GB" w:eastAsia="zh-CN"/>
        </w:rPr>
        <w:lastRenderedPageBreak/>
        <w:t>processing (e.g. encoding, scrambling and etc.) of each transport block (TB). This processing time line should be taken into account when comparing the above alternatives.</w:t>
      </w:r>
    </w:p>
    <w:p w14:paraId="27C9E3FB" w14:textId="73B39399" w:rsidR="00501C68" w:rsidRDefault="00272E72" w:rsidP="00501C68">
      <w:pPr>
        <w:pStyle w:val="a0"/>
        <w:rPr>
          <w:rFonts w:ascii="Times New Roman" w:eastAsia="宋体" w:hAnsi="Times New Roman"/>
          <w:lang w:eastAsia="zh-CN"/>
        </w:rPr>
      </w:pPr>
      <w:r>
        <w:rPr>
          <w:rFonts w:ascii="Times New Roman" w:eastAsia="宋体" w:hAnsi="Times New Roman" w:hint="eastAsia"/>
          <w:lang w:val="en-GB" w:eastAsia="zh-CN"/>
        </w:rPr>
        <w:t>Regarding Alt. 1</w:t>
      </w:r>
      <w:r w:rsidR="00501C68">
        <w:rPr>
          <w:rFonts w:ascii="Times New Roman" w:eastAsia="宋体" w:hAnsi="Times New Roman" w:hint="eastAsia"/>
          <w:lang w:val="en-GB" w:eastAsia="zh-CN"/>
        </w:rPr>
        <w:t xml:space="preserve">, </w:t>
      </w:r>
      <w:proofErr w:type="spellStart"/>
      <w:r w:rsidR="00501C68">
        <w:rPr>
          <w:rFonts w:ascii="Times New Roman" w:eastAsia="宋体" w:hAnsi="Times New Roman"/>
          <w:lang w:eastAsia="zh-CN"/>
        </w:rPr>
        <w:t>gNB</w:t>
      </w:r>
      <w:proofErr w:type="spellEnd"/>
      <w:r w:rsidR="00501C68">
        <w:rPr>
          <w:rFonts w:ascii="Times New Roman" w:eastAsia="宋体" w:hAnsi="Times New Roman"/>
          <w:lang w:eastAsia="zh-CN"/>
        </w:rPr>
        <w:t xml:space="preserve"> will prepare multiple small Type B PDSCHs in advance and transmit </w:t>
      </w:r>
      <w:r w:rsidR="00E9133D">
        <w:rPr>
          <w:rFonts w:ascii="Times New Roman" w:eastAsia="宋体" w:hAnsi="Times New Roman" w:hint="eastAsia"/>
          <w:lang w:eastAsia="zh-CN"/>
        </w:rPr>
        <w:t xml:space="preserve">part of </w:t>
      </w:r>
      <w:r w:rsidR="00501C68">
        <w:rPr>
          <w:rFonts w:ascii="Times New Roman" w:eastAsia="宋体" w:hAnsi="Times New Roman"/>
          <w:lang w:eastAsia="zh-CN"/>
        </w:rPr>
        <w:t>them once LBT succeeds</w:t>
      </w:r>
      <w:r w:rsidR="00E9133D">
        <w:rPr>
          <w:rFonts w:ascii="Times New Roman" w:eastAsia="宋体" w:hAnsi="Times New Roman" w:hint="eastAsia"/>
          <w:lang w:eastAsia="zh-CN"/>
        </w:rPr>
        <w:t xml:space="preserve"> while the other part of them is waiting </w:t>
      </w:r>
      <w:proofErr w:type="spellStart"/>
      <w:r w:rsidR="00E9133D">
        <w:rPr>
          <w:rFonts w:ascii="Times New Roman" w:eastAsia="宋体" w:hAnsi="Times New Roman" w:hint="eastAsia"/>
          <w:lang w:eastAsia="zh-CN"/>
        </w:rPr>
        <w:t>for</w:t>
      </w:r>
      <w:r w:rsidR="00092825">
        <w:rPr>
          <w:rFonts w:ascii="Times New Roman" w:eastAsia="宋体" w:hAnsi="Times New Roman" w:hint="eastAsia"/>
          <w:lang w:eastAsia="zh-CN"/>
        </w:rPr>
        <w:t>the</w:t>
      </w:r>
      <w:proofErr w:type="spellEnd"/>
      <w:r w:rsidR="00092825">
        <w:rPr>
          <w:rFonts w:ascii="Times New Roman" w:eastAsia="宋体" w:hAnsi="Times New Roman" w:hint="eastAsia"/>
          <w:lang w:eastAsia="zh-CN"/>
        </w:rPr>
        <w:t xml:space="preserve"> next opportunity transmission</w:t>
      </w:r>
      <w:r w:rsidR="00501C68">
        <w:rPr>
          <w:rFonts w:ascii="Times New Roman" w:eastAsia="宋体" w:hAnsi="Times New Roman"/>
          <w:lang w:eastAsia="zh-CN"/>
        </w:rPr>
        <w:t xml:space="preserve">. </w:t>
      </w:r>
      <w:r w:rsidR="00E9133D">
        <w:rPr>
          <w:rFonts w:ascii="Times New Roman" w:eastAsia="宋体" w:hAnsi="Times New Roman" w:hint="eastAsia"/>
          <w:lang w:eastAsia="zh-CN"/>
        </w:rPr>
        <w:t xml:space="preserve">For the PDSCH in later slots, large Type </w:t>
      </w:r>
      <w:proofErr w:type="gramStart"/>
      <w:r w:rsidR="00E9133D">
        <w:rPr>
          <w:rFonts w:ascii="Times New Roman" w:eastAsia="宋体" w:hAnsi="Times New Roman" w:hint="eastAsia"/>
          <w:lang w:eastAsia="zh-CN"/>
        </w:rPr>
        <w:t>A</w:t>
      </w:r>
      <w:proofErr w:type="gramEnd"/>
      <w:r w:rsidR="00E9133D">
        <w:rPr>
          <w:rFonts w:ascii="Times New Roman" w:eastAsia="宋体" w:hAnsi="Times New Roman" w:hint="eastAsia"/>
          <w:lang w:eastAsia="zh-CN"/>
        </w:rPr>
        <w:t xml:space="preserve"> PDSCHs are transmitted to reduce the overhead and number of HARQ processes. </w:t>
      </w:r>
      <w:r w:rsidR="00501C68">
        <w:rPr>
          <w:rFonts w:ascii="Times New Roman" w:eastAsia="宋体" w:hAnsi="Times New Roman"/>
          <w:lang w:eastAsia="zh-CN"/>
        </w:rPr>
        <w:t xml:space="preserve">One example is provided in </w:t>
      </w:r>
      <w:r w:rsidR="00501C68">
        <w:rPr>
          <w:rFonts w:ascii="Times New Roman" w:eastAsia="宋体" w:hAnsi="Times New Roman"/>
          <w:lang w:eastAsia="zh-CN"/>
        </w:rPr>
        <w:fldChar w:fldCharType="begin"/>
      </w:r>
      <w:r w:rsidR="00501C68">
        <w:rPr>
          <w:rFonts w:ascii="Times New Roman" w:eastAsia="宋体" w:hAnsi="Times New Roman"/>
          <w:lang w:eastAsia="zh-CN"/>
        </w:rPr>
        <w:instrText xml:space="preserve"> REF _Ref534811096 \h </w:instrText>
      </w:r>
      <w:r w:rsidR="00501C68">
        <w:rPr>
          <w:rFonts w:ascii="Times New Roman" w:eastAsia="宋体" w:hAnsi="Times New Roman"/>
          <w:lang w:eastAsia="zh-CN"/>
        </w:rPr>
      </w:r>
      <w:r w:rsidR="00501C68">
        <w:rPr>
          <w:rFonts w:ascii="Times New Roman" w:eastAsia="宋体" w:hAnsi="Times New Roman"/>
          <w:lang w:eastAsia="zh-CN"/>
        </w:rPr>
        <w:fldChar w:fldCharType="separate"/>
      </w:r>
      <w:r w:rsidR="002128F8" w:rsidRPr="00A76633">
        <w:rPr>
          <w:rFonts w:ascii="Times New Roman" w:eastAsia="宋体" w:hAnsi="Times New Roman"/>
          <w:b/>
          <w:lang w:eastAsia="zh-CN"/>
        </w:rPr>
        <w:t xml:space="preserve">Figure </w:t>
      </w:r>
      <w:r w:rsidR="002128F8">
        <w:rPr>
          <w:rFonts w:ascii="Times New Roman" w:eastAsia="宋体" w:hAnsi="Times New Roman"/>
          <w:b/>
          <w:noProof/>
          <w:lang w:eastAsia="zh-CN"/>
        </w:rPr>
        <w:t>1</w:t>
      </w:r>
      <w:r w:rsidR="00501C68">
        <w:rPr>
          <w:rFonts w:ascii="Times New Roman" w:eastAsia="宋体" w:hAnsi="Times New Roman"/>
          <w:lang w:eastAsia="zh-CN"/>
        </w:rPr>
        <w:fldChar w:fldCharType="end"/>
      </w:r>
      <w:r w:rsidR="00007C01">
        <w:rPr>
          <w:rFonts w:ascii="Times New Roman" w:eastAsia="宋体" w:hAnsi="Times New Roman" w:hint="eastAsia"/>
          <w:lang w:eastAsia="zh-CN"/>
        </w:rPr>
        <w:t>, where 1 slot processing time including both L2 and L1 processing is assumed.</w:t>
      </w:r>
      <w:r w:rsidR="001D1791">
        <w:rPr>
          <w:rFonts w:ascii="Times New Roman" w:eastAsia="宋体" w:hAnsi="Times New Roman" w:hint="eastAsia"/>
          <w:lang w:eastAsia="zh-CN"/>
        </w:rPr>
        <w:t xml:space="preserve"> </w:t>
      </w:r>
    </w:p>
    <w:p w14:paraId="073BE2A3" w14:textId="77777777" w:rsidR="00007C01" w:rsidRDefault="001D1791" w:rsidP="00501C68">
      <w:pPr>
        <w:pStyle w:val="a0"/>
        <w:rPr>
          <w:rFonts w:ascii="Times New Roman" w:eastAsia="宋体" w:hAnsi="Times New Roman"/>
          <w:lang w:eastAsia="zh-CN"/>
        </w:rPr>
      </w:pPr>
      <w:r>
        <w:rPr>
          <w:rFonts w:ascii="Times New Roman" w:eastAsia="宋体" w:hAnsi="Times New Roman"/>
          <w:noProof/>
          <w:lang w:eastAsia="zh-CN"/>
        </w:rPr>
        <w:drawing>
          <wp:inline distT="0" distB="0" distL="0" distR="0" wp14:anchorId="13B37FD0" wp14:editId="683B1837">
            <wp:extent cx="5720486" cy="2167498"/>
            <wp:effectExtent l="0" t="0" r="0" b="444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736125" cy="2173424"/>
                    </a:xfrm>
                    <a:prstGeom prst="rect">
                      <a:avLst/>
                    </a:prstGeom>
                    <a:noFill/>
                  </pic:spPr>
                </pic:pic>
              </a:graphicData>
            </a:graphic>
          </wp:inline>
        </w:drawing>
      </w:r>
    </w:p>
    <w:p w14:paraId="1F724183" w14:textId="77777777" w:rsidR="00272E72" w:rsidRDefault="00501C68" w:rsidP="00501C68">
      <w:pPr>
        <w:pStyle w:val="a0"/>
        <w:jc w:val="center"/>
        <w:rPr>
          <w:rFonts w:ascii="Times New Roman" w:eastAsia="宋体" w:hAnsi="Times New Roman"/>
          <w:lang w:eastAsia="zh-CN"/>
        </w:rPr>
      </w:pPr>
      <w:bookmarkStart w:id="4" w:name="_Ref534811096"/>
      <w:r w:rsidRPr="00A76633">
        <w:rPr>
          <w:rFonts w:ascii="Times New Roman" w:eastAsia="宋体" w:hAnsi="Times New Roman"/>
          <w:b/>
          <w:lang w:eastAsia="zh-CN"/>
        </w:rPr>
        <w:t xml:space="preserve">Figure </w:t>
      </w:r>
      <w:r w:rsidRPr="00A76633">
        <w:rPr>
          <w:rFonts w:ascii="Times New Roman" w:eastAsia="宋体" w:hAnsi="Times New Roman"/>
          <w:b/>
          <w:lang w:eastAsia="zh-CN"/>
        </w:rPr>
        <w:fldChar w:fldCharType="begin"/>
      </w:r>
      <w:r w:rsidRPr="00A76633">
        <w:rPr>
          <w:rFonts w:ascii="Times New Roman" w:eastAsia="宋体" w:hAnsi="Times New Roman"/>
          <w:b/>
          <w:lang w:eastAsia="zh-CN"/>
        </w:rPr>
        <w:instrText xml:space="preserve"> SEQ Figure \* ARABIC </w:instrText>
      </w:r>
      <w:r w:rsidRPr="00A76633">
        <w:rPr>
          <w:rFonts w:ascii="Times New Roman" w:eastAsia="宋体" w:hAnsi="Times New Roman"/>
          <w:b/>
          <w:lang w:eastAsia="zh-CN"/>
        </w:rPr>
        <w:fldChar w:fldCharType="separate"/>
      </w:r>
      <w:r w:rsidR="002128F8">
        <w:rPr>
          <w:rFonts w:ascii="Times New Roman" w:eastAsia="宋体" w:hAnsi="Times New Roman"/>
          <w:b/>
          <w:noProof/>
          <w:lang w:eastAsia="zh-CN"/>
        </w:rPr>
        <w:t>1</w:t>
      </w:r>
      <w:r w:rsidRPr="00A76633">
        <w:rPr>
          <w:rFonts w:ascii="Times New Roman" w:eastAsia="宋体" w:hAnsi="Times New Roman"/>
          <w:b/>
          <w:lang w:eastAsia="zh-CN"/>
        </w:rPr>
        <w:fldChar w:fldCharType="end"/>
      </w:r>
      <w:bookmarkEnd w:id="4"/>
      <w:r w:rsidRPr="00A76633">
        <w:rPr>
          <w:rFonts w:ascii="Times New Roman" w:eastAsia="宋体" w:hAnsi="Times New Roman"/>
          <w:lang w:eastAsia="zh-CN"/>
        </w:rPr>
        <w:tab/>
      </w:r>
      <w:r>
        <w:rPr>
          <w:rFonts w:ascii="Times New Roman" w:eastAsia="宋体" w:hAnsi="Times New Roman"/>
          <w:lang w:eastAsia="zh-CN"/>
        </w:rPr>
        <w:tab/>
        <w:t xml:space="preserve">Example for </w:t>
      </w:r>
      <w:r w:rsidR="001D1791">
        <w:rPr>
          <w:rFonts w:ascii="Times New Roman" w:eastAsia="宋体" w:hAnsi="Times New Roman" w:hint="eastAsia"/>
          <w:lang w:eastAsia="zh-CN"/>
        </w:rPr>
        <w:t>Alt .1</w:t>
      </w:r>
      <w:r>
        <w:rPr>
          <w:rFonts w:ascii="Times New Roman" w:eastAsia="宋体" w:hAnsi="Times New Roman"/>
          <w:lang w:eastAsia="zh-CN"/>
        </w:rPr>
        <w:t xml:space="preserve"> </w:t>
      </w:r>
      <w:r w:rsidR="001D1791">
        <w:rPr>
          <w:rFonts w:ascii="Times New Roman" w:eastAsia="宋体" w:hAnsi="Times New Roman" w:hint="eastAsia"/>
          <w:lang w:eastAsia="zh-CN"/>
        </w:rPr>
        <w:t xml:space="preserve">with front-prepared </w:t>
      </w:r>
      <w:r w:rsidR="00C853B2">
        <w:rPr>
          <w:rFonts w:ascii="Times New Roman" w:eastAsia="宋体" w:hAnsi="Times New Roman" w:hint="eastAsia"/>
          <w:lang w:eastAsia="zh-CN"/>
        </w:rPr>
        <w:t>multiple 2-symbol</w:t>
      </w:r>
      <w:r w:rsidR="001D1791">
        <w:rPr>
          <w:rFonts w:ascii="Times New Roman" w:eastAsia="宋体" w:hAnsi="Times New Roman" w:hint="eastAsia"/>
          <w:lang w:eastAsia="zh-CN"/>
        </w:rPr>
        <w:t xml:space="preserve"> type B PDSCH</w:t>
      </w:r>
      <w:r w:rsidR="00C853B2">
        <w:rPr>
          <w:rFonts w:ascii="Times New Roman" w:eastAsia="宋体" w:hAnsi="Times New Roman" w:hint="eastAsia"/>
          <w:lang w:eastAsia="zh-CN"/>
        </w:rPr>
        <w:t>s</w:t>
      </w:r>
    </w:p>
    <w:p w14:paraId="7D47FE33" w14:textId="77777777" w:rsidR="00A613A3" w:rsidRDefault="00A613A3" w:rsidP="00CF673C">
      <w:pPr>
        <w:pStyle w:val="a0"/>
        <w:rPr>
          <w:rFonts w:ascii="Times New Roman" w:eastAsia="宋体" w:hAnsi="Times New Roman"/>
          <w:lang w:val="en-GB" w:eastAsia="zh-CN"/>
        </w:rPr>
      </w:pPr>
      <w:r>
        <w:rPr>
          <w:rFonts w:ascii="Times New Roman" w:eastAsia="宋体" w:hAnsi="Times New Roman" w:hint="eastAsia"/>
          <w:lang w:eastAsia="zh-CN"/>
        </w:rPr>
        <w:t xml:space="preserve">As shown in </w:t>
      </w:r>
      <w:r>
        <w:rPr>
          <w:rFonts w:ascii="Times New Roman" w:eastAsia="宋体" w:hAnsi="Times New Roman"/>
          <w:lang w:eastAsia="zh-CN"/>
        </w:rPr>
        <w:fldChar w:fldCharType="begin"/>
      </w:r>
      <w:r>
        <w:rPr>
          <w:rFonts w:ascii="Times New Roman" w:eastAsia="宋体" w:hAnsi="Times New Roman"/>
          <w:lang w:eastAsia="zh-CN"/>
        </w:rPr>
        <w:instrText xml:space="preserve"> </w:instrText>
      </w:r>
      <w:r>
        <w:rPr>
          <w:rFonts w:ascii="Times New Roman" w:eastAsia="宋体" w:hAnsi="Times New Roman" w:hint="eastAsia"/>
          <w:lang w:eastAsia="zh-CN"/>
        </w:rPr>
        <w:instrText>REF _Ref534811096 \h</w:instrText>
      </w:r>
      <w:r>
        <w:rPr>
          <w:rFonts w:ascii="Times New Roman" w:eastAsia="宋体" w:hAnsi="Times New Roman"/>
          <w:lang w:eastAsia="zh-CN"/>
        </w:rPr>
        <w:instrText xml:space="preserve"> </w:instrText>
      </w:r>
      <w:r>
        <w:rPr>
          <w:rFonts w:ascii="Times New Roman" w:eastAsia="宋体" w:hAnsi="Times New Roman"/>
          <w:lang w:eastAsia="zh-CN"/>
        </w:rPr>
      </w:r>
      <w:r>
        <w:rPr>
          <w:rFonts w:ascii="Times New Roman" w:eastAsia="宋体" w:hAnsi="Times New Roman"/>
          <w:lang w:eastAsia="zh-CN"/>
        </w:rPr>
        <w:fldChar w:fldCharType="separate"/>
      </w:r>
      <w:r w:rsidR="002128F8" w:rsidRPr="00A76633">
        <w:rPr>
          <w:rFonts w:ascii="Times New Roman" w:eastAsia="宋体" w:hAnsi="Times New Roman"/>
          <w:b/>
          <w:lang w:eastAsia="zh-CN"/>
        </w:rPr>
        <w:t xml:space="preserve">Figure </w:t>
      </w:r>
      <w:r w:rsidR="002128F8">
        <w:rPr>
          <w:rFonts w:ascii="Times New Roman" w:eastAsia="宋体" w:hAnsi="Times New Roman"/>
          <w:b/>
          <w:noProof/>
          <w:lang w:eastAsia="zh-CN"/>
        </w:rPr>
        <w:t>1</w:t>
      </w:r>
      <w:r>
        <w:rPr>
          <w:rFonts w:ascii="Times New Roman" w:eastAsia="宋体" w:hAnsi="Times New Roman"/>
          <w:lang w:eastAsia="zh-CN"/>
        </w:rPr>
        <w:fldChar w:fldCharType="end"/>
      </w:r>
      <w:r>
        <w:rPr>
          <w:rFonts w:ascii="Times New Roman" w:eastAsia="宋体" w:hAnsi="Times New Roman" w:hint="eastAsia"/>
          <w:lang w:eastAsia="zh-CN"/>
        </w:rPr>
        <w:t xml:space="preserve">, </w:t>
      </w:r>
      <w:proofErr w:type="spellStart"/>
      <w:r>
        <w:rPr>
          <w:rFonts w:ascii="Times New Roman" w:eastAsia="宋体" w:hAnsi="Times New Roman" w:hint="eastAsia"/>
          <w:lang w:eastAsia="zh-CN"/>
        </w:rPr>
        <w:t>gNB</w:t>
      </w:r>
      <w:proofErr w:type="spellEnd"/>
      <w:r>
        <w:rPr>
          <w:rFonts w:ascii="Times New Roman" w:eastAsia="宋体" w:hAnsi="Times New Roman" w:hint="eastAsia"/>
          <w:lang w:eastAsia="zh-CN"/>
        </w:rPr>
        <w:t xml:space="preserve"> start L2 processing to prepare the data one slot before the transmission, i.e. the data transmitted in slot n+1 starts L2 processing at the front boundary of slot n. </w:t>
      </w:r>
      <w:r w:rsidR="00CF673C">
        <w:rPr>
          <w:rFonts w:ascii="Times New Roman" w:eastAsia="宋体" w:hAnsi="Times New Roman" w:hint="eastAsia"/>
          <w:lang w:eastAsia="zh-CN"/>
        </w:rPr>
        <w:t>There is one problem</w:t>
      </w:r>
      <w:r w:rsidR="00CF673C">
        <w:rPr>
          <w:rFonts w:ascii="Times New Roman" w:eastAsia="宋体" w:hAnsi="Times New Roman" w:hint="eastAsia"/>
          <w:lang w:val="en-GB" w:eastAsia="zh-CN"/>
        </w:rPr>
        <w:t xml:space="preserve"> for this alternative scheme: if LBT is not successful in Slot n, only one starting point in Slot n+1 is available since </w:t>
      </w:r>
      <w:proofErr w:type="spellStart"/>
      <w:r w:rsidR="00CF673C">
        <w:rPr>
          <w:rFonts w:ascii="Times New Roman" w:eastAsia="宋体" w:hAnsi="Times New Roman" w:hint="eastAsia"/>
          <w:lang w:val="en-GB" w:eastAsia="zh-CN"/>
        </w:rPr>
        <w:t>gNB</w:t>
      </w:r>
      <w:proofErr w:type="spellEnd"/>
      <w:r w:rsidR="00CF673C">
        <w:rPr>
          <w:rFonts w:ascii="Times New Roman" w:eastAsia="宋体" w:hAnsi="Times New Roman" w:hint="eastAsia"/>
          <w:lang w:val="en-GB" w:eastAsia="zh-CN"/>
        </w:rPr>
        <w:t xml:space="preserve"> doesn</w:t>
      </w:r>
      <w:r w:rsidR="00CF673C">
        <w:rPr>
          <w:rFonts w:ascii="Times New Roman" w:eastAsia="宋体" w:hAnsi="Times New Roman"/>
          <w:lang w:val="en-GB" w:eastAsia="zh-CN"/>
        </w:rPr>
        <w:t>’</w:t>
      </w:r>
      <w:r w:rsidR="00CF673C">
        <w:rPr>
          <w:rFonts w:ascii="Times New Roman" w:eastAsia="宋体" w:hAnsi="Times New Roman" w:hint="eastAsia"/>
          <w:lang w:val="en-GB" w:eastAsia="zh-CN"/>
        </w:rPr>
        <w:t xml:space="preserve">t know whether LBT in Slot n can be successful or not at the time of L2 processing for Slot n+1. One straight forward solution is prepare small Type B PDSCH in Slot n+1 as well, which will cost much more number of HARQ processes (i.e. 7*2=14) and reduce the spectrum efficiency because of higher DM-RS overhead using more number of small Type B PDSCHs. </w:t>
      </w:r>
    </w:p>
    <w:p w14:paraId="4DEFF2E5" w14:textId="77777777" w:rsidR="00CF673C" w:rsidRDefault="00CF673C" w:rsidP="00CF673C">
      <w:pPr>
        <w:pStyle w:val="a0"/>
        <w:rPr>
          <w:rFonts w:ascii="Times New Roman" w:eastAsia="宋体" w:hAnsi="Times New Roman"/>
          <w:lang w:val="en-GB" w:eastAsia="zh-CN"/>
        </w:rPr>
      </w:pPr>
      <w:r>
        <w:rPr>
          <w:rFonts w:ascii="Times New Roman" w:eastAsia="宋体" w:hAnsi="Times New Roman" w:hint="eastAsia"/>
          <w:lang w:val="en-GB" w:eastAsia="zh-CN"/>
        </w:rPr>
        <w:t xml:space="preserve">Regarding Alt.2, if introducing </w:t>
      </w:r>
      <w:r w:rsidR="00C853B2">
        <w:rPr>
          <w:rFonts w:ascii="Times New Roman" w:eastAsia="宋体" w:hAnsi="Times New Roman" w:hint="eastAsia"/>
          <w:lang w:val="en-GB" w:eastAsia="zh-CN"/>
        </w:rPr>
        <w:t xml:space="preserve">PDSCH mapping type B with durations other than 2/4/7 symbols, the following cyclic shifting based transmission scheme could be used to enable multiple starting points as illustrated in </w:t>
      </w:r>
      <w:r w:rsidR="00C853B2">
        <w:rPr>
          <w:rFonts w:ascii="Times New Roman" w:eastAsia="宋体" w:hAnsi="Times New Roman"/>
          <w:lang w:val="en-GB" w:eastAsia="zh-CN"/>
        </w:rPr>
        <w:fldChar w:fldCharType="begin"/>
      </w:r>
      <w:r w:rsidR="00C853B2">
        <w:rPr>
          <w:rFonts w:ascii="Times New Roman" w:eastAsia="宋体" w:hAnsi="Times New Roman"/>
          <w:lang w:val="en-GB" w:eastAsia="zh-CN"/>
        </w:rPr>
        <w:instrText xml:space="preserve"> </w:instrText>
      </w:r>
      <w:r w:rsidR="00C853B2">
        <w:rPr>
          <w:rFonts w:ascii="Times New Roman" w:eastAsia="宋体" w:hAnsi="Times New Roman" w:hint="eastAsia"/>
          <w:lang w:val="en-GB" w:eastAsia="zh-CN"/>
        </w:rPr>
        <w:instrText>REF _Ref7363044 \h</w:instrText>
      </w:r>
      <w:r w:rsidR="00C853B2">
        <w:rPr>
          <w:rFonts w:ascii="Times New Roman" w:eastAsia="宋体" w:hAnsi="Times New Roman"/>
          <w:lang w:val="en-GB" w:eastAsia="zh-CN"/>
        </w:rPr>
        <w:instrText xml:space="preserve"> </w:instrText>
      </w:r>
      <w:r w:rsidR="00C853B2">
        <w:rPr>
          <w:rFonts w:ascii="Times New Roman" w:eastAsia="宋体" w:hAnsi="Times New Roman"/>
          <w:lang w:val="en-GB" w:eastAsia="zh-CN"/>
        </w:rPr>
      </w:r>
      <w:r w:rsidR="00C853B2">
        <w:rPr>
          <w:rFonts w:ascii="Times New Roman" w:eastAsia="宋体" w:hAnsi="Times New Roman"/>
          <w:lang w:val="en-GB" w:eastAsia="zh-CN"/>
        </w:rPr>
        <w:fldChar w:fldCharType="separate"/>
      </w:r>
      <w:r w:rsidR="002128F8" w:rsidRPr="00A76633">
        <w:rPr>
          <w:rFonts w:ascii="Times New Roman" w:eastAsia="宋体" w:hAnsi="Times New Roman"/>
          <w:b/>
          <w:lang w:eastAsia="zh-CN"/>
        </w:rPr>
        <w:t xml:space="preserve">Figure </w:t>
      </w:r>
      <w:r w:rsidR="002128F8">
        <w:rPr>
          <w:rFonts w:ascii="Times New Roman" w:eastAsia="宋体" w:hAnsi="Times New Roman"/>
          <w:b/>
          <w:noProof/>
          <w:lang w:eastAsia="zh-CN"/>
        </w:rPr>
        <w:t>2</w:t>
      </w:r>
      <w:r w:rsidR="00C853B2">
        <w:rPr>
          <w:rFonts w:ascii="Times New Roman" w:eastAsia="宋体" w:hAnsi="Times New Roman"/>
          <w:lang w:val="en-GB" w:eastAsia="zh-CN"/>
        </w:rPr>
        <w:fldChar w:fldCharType="end"/>
      </w:r>
      <w:r w:rsidR="00C853B2">
        <w:rPr>
          <w:rFonts w:ascii="Times New Roman" w:eastAsia="宋体" w:hAnsi="Times New Roman" w:hint="eastAsia"/>
          <w:lang w:val="en-GB" w:eastAsia="zh-CN"/>
        </w:rPr>
        <w:t>:</w:t>
      </w:r>
    </w:p>
    <w:p w14:paraId="09462B83" w14:textId="4B325C94" w:rsidR="00C853B2" w:rsidRDefault="00C853B2" w:rsidP="00C853B2">
      <w:pPr>
        <w:pStyle w:val="a0"/>
        <w:numPr>
          <w:ilvl w:val="0"/>
          <w:numId w:val="34"/>
        </w:numPr>
        <w:rPr>
          <w:rFonts w:ascii="Times New Roman" w:eastAsia="宋体" w:hAnsi="Times New Roman"/>
          <w:lang w:val="en-GB" w:eastAsia="zh-CN"/>
        </w:rPr>
      </w:pPr>
      <w:proofErr w:type="spellStart"/>
      <w:r>
        <w:rPr>
          <w:rFonts w:ascii="Times New Roman" w:eastAsia="宋体" w:hAnsi="Times New Roman" w:hint="eastAsia"/>
          <w:lang w:val="en-GB" w:eastAsia="zh-CN"/>
        </w:rPr>
        <w:t>gNB</w:t>
      </w:r>
      <w:proofErr w:type="spellEnd"/>
      <w:r>
        <w:rPr>
          <w:rFonts w:ascii="Times New Roman" w:eastAsia="宋体" w:hAnsi="Times New Roman" w:hint="eastAsia"/>
          <w:lang w:val="en-GB" w:eastAsia="zh-CN"/>
        </w:rPr>
        <w:t xml:space="preserve"> starts L2 processing of </w:t>
      </w:r>
      <w:r w:rsidR="00092825">
        <w:rPr>
          <w:rFonts w:ascii="Times New Roman" w:eastAsia="宋体" w:hAnsi="Times New Roman" w:hint="eastAsia"/>
          <w:lang w:val="en-GB" w:eastAsia="zh-CN"/>
        </w:rPr>
        <w:t xml:space="preserve">the next opportunity transmission </w:t>
      </w:r>
      <w:r>
        <w:rPr>
          <w:rFonts w:ascii="Times New Roman" w:eastAsia="宋体" w:hAnsi="Times New Roman" w:hint="eastAsia"/>
          <w:lang w:val="en-GB" w:eastAsia="zh-CN"/>
        </w:rPr>
        <w:t xml:space="preserve">for the type B PDSCH in next slot immediately when LBT fails, e.g. L2 processing of TB1 and TB2 starts </w:t>
      </w:r>
      <w:r>
        <w:rPr>
          <w:rFonts w:ascii="Times New Roman" w:eastAsia="宋体" w:hAnsi="Times New Roman"/>
          <w:lang w:val="en-GB" w:eastAsia="zh-CN"/>
        </w:rPr>
        <w:t>immediately</w:t>
      </w:r>
      <w:r>
        <w:rPr>
          <w:rFonts w:ascii="Times New Roman" w:eastAsia="宋体" w:hAnsi="Times New Roman" w:hint="eastAsia"/>
          <w:lang w:val="en-GB" w:eastAsia="zh-CN"/>
        </w:rPr>
        <w:t xml:space="preserve"> after LBT fails for their transmission;</w:t>
      </w:r>
    </w:p>
    <w:p w14:paraId="63FFFEC7" w14:textId="77777777" w:rsidR="00C853B2" w:rsidRPr="00FD5267" w:rsidRDefault="00FD5267" w:rsidP="00C853B2">
      <w:pPr>
        <w:pStyle w:val="a0"/>
        <w:numPr>
          <w:ilvl w:val="0"/>
          <w:numId w:val="34"/>
        </w:numPr>
        <w:rPr>
          <w:rFonts w:ascii="Times New Roman" w:eastAsia="宋体" w:hAnsi="Times New Roman"/>
          <w:lang w:val="en-GB" w:eastAsia="zh-CN"/>
        </w:rPr>
      </w:pPr>
      <w:proofErr w:type="spellStart"/>
      <w:r>
        <w:rPr>
          <w:rFonts w:ascii="Times New Roman" w:eastAsia="宋体" w:hAnsi="Times New Roman" w:hint="eastAsia"/>
          <w:lang w:val="en-GB" w:eastAsia="zh-CN"/>
        </w:rPr>
        <w:t>gNB</w:t>
      </w:r>
      <w:proofErr w:type="spellEnd"/>
      <w:r>
        <w:rPr>
          <w:rFonts w:ascii="Times New Roman" w:eastAsia="宋体" w:hAnsi="Times New Roman" w:hint="eastAsia"/>
          <w:lang w:val="en-GB" w:eastAsia="zh-CN"/>
        </w:rPr>
        <w:t xml:space="preserve"> starts L2 processing of new transmission for the type B PDSCH in the rest time of next slot (e.g. 10 symbols in </w:t>
      </w:r>
      <w:r>
        <w:rPr>
          <w:rFonts w:ascii="Times New Roman" w:eastAsia="宋体" w:hAnsi="Times New Roman"/>
          <w:lang w:val="en-GB" w:eastAsia="zh-CN"/>
        </w:rPr>
        <w:fldChar w:fldCharType="begin"/>
      </w:r>
      <w:r>
        <w:rPr>
          <w:rFonts w:ascii="Times New Roman" w:eastAsia="宋体" w:hAnsi="Times New Roman"/>
          <w:lang w:val="en-GB" w:eastAsia="zh-CN"/>
        </w:rPr>
        <w:instrText xml:space="preserve"> </w:instrText>
      </w:r>
      <w:r>
        <w:rPr>
          <w:rFonts w:ascii="Times New Roman" w:eastAsia="宋体" w:hAnsi="Times New Roman" w:hint="eastAsia"/>
          <w:lang w:val="en-GB" w:eastAsia="zh-CN"/>
        </w:rPr>
        <w:instrText>REF _Ref7363044 \h</w:instrText>
      </w:r>
      <w:r>
        <w:rPr>
          <w:rFonts w:ascii="Times New Roman" w:eastAsia="宋体" w:hAnsi="Times New Roman"/>
          <w:lang w:val="en-GB" w:eastAsia="zh-CN"/>
        </w:rPr>
        <w:instrText xml:space="preserve"> </w:instrText>
      </w:r>
      <w:r>
        <w:rPr>
          <w:rFonts w:ascii="Times New Roman" w:eastAsia="宋体" w:hAnsi="Times New Roman"/>
          <w:lang w:val="en-GB" w:eastAsia="zh-CN"/>
        </w:rPr>
      </w:r>
      <w:r>
        <w:rPr>
          <w:rFonts w:ascii="Times New Roman" w:eastAsia="宋体" w:hAnsi="Times New Roman"/>
          <w:lang w:val="en-GB" w:eastAsia="zh-CN"/>
        </w:rPr>
        <w:fldChar w:fldCharType="separate"/>
      </w:r>
      <w:r w:rsidR="002128F8" w:rsidRPr="00A76633">
        <w:rPr>
          <w:rFonts w:ascii="Times New Roman" w:eastAsia="宋体" w:hAnsi="Times New Roman"/>
          <w:b/>
          <w:lang w:eastAsia="zh-CN"/>
        </w:rPr>
        <w:t xml:space="preserve">Figure </w:t>
      </w:r>
      <w:r w:rsidR="002128F8">
        <w:rPr>
          <w:rFonts w:ascii="Times New Roman" w:eastAsia="宋体" w:hAnsi="Times New Roman"/>
          <w:b/>
          <w:noProof/>
          <w:lang w:eastAsia="zh-CN"/>
        </w:rPr>
        <w:t>2</w:t>
      </w:r>
      <w:r>
        <w:rPr>
          <w:rFonts w:ascii="Times New Roman" w:eastAsia="宋体" w:hAnsi="Times New Roman"/>
          <w:lang w:val="en-GB" w:eastAsia="zh-CN"/>
        </w:rPr>
        <w:fldChar w:fldCharType="end"/>
      </w:r>
      <w:r>
        <w:rPr>
          <w:rFonts w:ascii="Times New Roman" w:eastAsia="宋体" w:hAnsi="Times New Roman" w:hint="eastAsia"/>
          <w:lang w:val="en-GB" w:eastAsia="zh-CN"/>
        </w:rPr>
        <w:t>) when LBT results is known.</w:t>
      </w:r>
    </w:p>
    <w:p w14:paraId="6EDE0F5A" w14:textId="77777777" w:rsidR="00C853B2" w:rsidRDefault="00C853B2" w:rsidP="00C853B2">
      <w:pPr>
        <w:pStyle w:val="a0"/>
        <w:rPr>
          <w:rFonts w:ascii="Times New Roman" w:eastAsia="宋体" w:hAnsi="Times New Roman"/>
          <w:lang w:val="en-GB" w:eastAsia="zh-CN"/>
        </w:rPr>
      </w:pPr>
      <w:r>
        <w:rPr>
          <w:rFonts w:ascii="Times New Roman" w:eastAsia="宋体" w:hAnsi="Times New Roman"/>
          <w:noProof/>
          <w:lang w:eastAsia="zh-CN"/>
        </w:rPr>
        <w:drawing>
          <wp:inline distT="0" distB="0" distL="0" distR="0" wp14:anchorId="3E1CE506" wp14:editId="758AF85C">
            <wp:extent cx="5772647" cy="1944597"/>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787899" cy="1949735"/>
                    </a:xfrm>
                    <a:prstGeom prst="rect">
                      <a:avLst/>
                    </a:prstGeom>
                    <a:noFill/>
                  </pic:spPr>
                </pic:pic>
              </a:graphicData>
            </a:graphic>
          </wp:inline>
        </w:drawing>
      </w:r>
    </w:p>
    <w:p w14:paraId="57FFE196" w14:textId="77777777" w:rsidR="00C853B2" w:rsidRDefault="00C853B2" w:rsidP="00C853B2">
      <w:pPr>
        <w:pStyle w:val="a0"/>
        <w:jc w:val="center"/>
        <w:rPr>
          <w:rFonts w:ascii="Times New Roman" w:eastAsia="宋体" w:hAnsi="Times New Roman"/>
          <w:lang w:eastAsia="zh-CN"/>
        </w:rPr>
      </w:pPr>
      <w:bookmarkStart w:id="5" w:name="_Ref7363044"/>
      <w:r w:rsidRPr="00A76633">
        <w:rPr>
          <w:rFonts w:ascii="Times New Roman" w:eastAsia="宋体" w:hAnsi="Times New Roman"/>
          <w:b/>
          <w:lang w:eastAsia="zh-CN"/>
        </w:rPr>
        <w:t xml:space="preserve">Figure </w:t>
      </w:r>
      <w:r w:rsidRPr="00A76633">
        <w:rPr>
          <w:rFonts w:ascii="Times New Roman" w:eastAsia="宋体" w:hAnsi="Times New Roman"/>
          <w:b/>
          <w:lang w:eastAsia="zh-CN"/>
        </w:rPr>
        <w:fldChar w:fldCharType="begin"/>
      </w:r>
      <w:r w:rsidRPr="00A76633">
        <w:rPr>
          <w:rFonts w:ascii="Times New Roman" w:eastAsia="宋体" w:hAnsi="Times New Roman"/>
          <w:b/>
          <w:lang w:eastAsia="zh-CN"/>
        </w:rPr>
        <w:instrText xml:space="preserve"> SEQ Figure \* ARABIC </w:instrText>
      </w:r>
      <w:r w:rsidRPr="00A76633">
        <w:rPr>
          <w:rFonts w:ascii="Times New Roman" w:eastAsia="宋体" w:hAnsi="Times New Roman"/>
          <w:b/>
          <w:lang w:eastAsia="zh-CN"/>
        </w:rPr>
        <w:fldChar w:fldCharType="separate"/>
      </w:r>
      <w:r w:rsidR="002128F8">
        <w:rPr>
          <w:rFonts w:ascii="Times New Roman" w:eastAsia="宋体" w:hAnsi="Times New Roman"/>
          <w:b/>
          <w:noProof/>
          <w:lang w:eastAsia="zh-CN"/>
        </w:rPr>
        <w:t>2</w:t>
      </w:r>
      <w:r w:rsidRPr="00A76633">
        <w:rPr>
          <w:rFonts w:ascii="Times New Roman" w:eastAsia="宋体" w:hAnsi="Times New Roman"/>
          <w:b/>
          <w:lang w:eastAsia="zh-CN"/>
        </w:rPr>
        <w:fldChar w:fldCharType="end"/>
      </w:r>
      <w:bookmarkEnd w:id="5"/>
      <w:r w:rsidRPr="00A76633">
        <w:rPr>
          <w:rFonts w:ascii="Times New Roman" w:eastAsia="宋体" w:hAnsi="Times New Roman"/>
          <w:lang w:eastAsia="zh-CN"/>
        </w:rPr>
        <w:tab/>
      </w:r>
      <w:r>
        <w:rPr>
          <w:rFonts w:ascii="Times New Roman" w:eastAsia="宋体" w:hAnsi="Times New Roman"/>
          <w:lang w:eastAsia="zh-CN"/>
        </w:rPr>
        <w:tab/>
        <w:t xml:space="preserve">Example for </w:t>
      </w:r>
      <w:r>
        <w:rPr>
          <w:rFonts w:ascii="Times New Roman" w:eastAsia="宋体" w:hAnsi="Times New Roman" w:hint="eastAsia"/>
          <w:lang w:eastAsia="zh-CN"/>
        </w:rPr>
        <w:t>Alt .2</w:t>
      </w:r>
      <w:r>
        <w:rPr>
          <w:rFonts w:ascii="Times New Roman" w:eastAsia="宋体" w:hAnsi="Times New Roman"/>
          <w:lang w:eastAsia="zh-CN"/>
        </w:rPr>
        <w:t xml:space="preserve"> </w:t>
      </w:r>
      <w:r>
        <w:rPr>
          <w:rFonts w:ascii="Times New Roman" w:eastAsia="宋体" w:hAnsi="Times New Roman" w:hint="eastAsia"/>
          <w:lang w:eastAsia="zh-CN"/>
        </w:rPr>
        <w:t>with cyclic shift transmitted multiple 2-symbol type B PDSCHs</w:t>
      </w:r>
    </w:p>
    <w:p w14:paraId="0E7E14EE" w14:textId="6E140A0F" w:rsidR="00FD5267" w:rsidRDefault="00FD5267" w:rsidP="00FD5267">
      <w:pPr>
        <w:pStyle w:val="a0"/>
        <w:rPr>
          <w:rFonts w:ascii="Times New Roman" w:eastAsia="宋体" w:hAnsi="Times New Roman"/>
          <w:lang w:val="en-GB" w:eastAsia="zh-CN"/>
        </w:rPr>
      </w:pPr>
      <w:r>
        <w:rPr>
          <w:rFonts w:ascii="Times New Roman" w:eastAsia="宋体" w:hAnsi="Times New Roman" w:hint="eastAsia"/>
          <w:lang w:eastAsia="zh-CN"/>
        </w:rPr>
        <w:t xml:space="preserve">Even if LBT fails in Slot n, all the type B PDSCHs are postponed to the next slot, where multiple starting points are still available without introducing more number of HARQ processes and Type B PDSCHs. It is clearly seen that this needs support of type B PDSCHs other than 2/4/7 symbol. Another reason lies in that additional SLIV entries for Type B PDSCH with durations of 6 symbols to schedule RMSI is needed as discussed in our companion paper </w:t>
      </w:r>
      <w:r w:rsidR="002128F8">
        <w:rPr>
          <w:rFonts w:ascii="Times New Roman" w:eastAsia="宋体" w:hAnsi="Times New Roman"/>
          <w:highlight w:val="yellow"/>
          <w:lang w:eastAsia="zh-CN"/>
        </w:rPr>
        <w:fldChar w:fldCharType="begin"/>
      </w:r>
      <w:r w:rsidR="002128F8">
        <w:rPr>
          <w:rFonts w:ascii="Times New Roman" w:eastAsia="宋体" w:hAnsi="Times New Roman"/>
          <w:lang w:eastAsia="zh-CN"/>
        </w:rPr>
        <w:instrText xml:space="preserve"> </w:instrText>
      </w:r>
      <w:r w:rsidR="002128F8">
        <w:rPr>
          <w:rFonts w:ascii="Times New Roman" w:eastAsia="宋体" w:hAnsi="Times New Roman" w:hint="eastAsia"/>
          <w:lang w:eastAsia="zh-CN"/>
        </w:rPr>
        <w:instrText>REF _Ref7367964 \r \h</w:instrText>
      </w:r>
      <w:r w:rsidR="002128F8">
        <w:rPr>
          <w:rFonts w:ascii="Times New Roman" w:eastAsia="宋体" w:hAnsi="Times New Roman"/>
          <w:lang w:eastAsia="zh-CN"/>
        </w:rPr>
        <w:instrText xml:space="preserve"> </w:instrText>
      </w:r>
      <w:r w:rsidR="002128F8">
        <w:rPr>
          <w:rFonts w:ascii="Times New Roman" w:eastAsia="宋体" w:hAnsi="Times New Roman"/>
          <w:highlight w:val="yellow"/>
          <w:lang w:eastAsia="zh-CN"/>
        </w:rPr>
      </w:r>
      <w:r w:rsidR="002128F8">
        <w:rPr>
          <w:rFonts w:ascii="Times New Roman" w:eastAsia="宋体" w:hAnsi="Times New Roman"/>
          <w:highlight w:val="yellow"/>
          <w:lang w:eastAsia="zh-CN"/>
        </w:rPr>
        <w:fldChar w:fldCharType="separate"/>
      </w:r>
      <w:r w:rsidR="002128F8">
        <w:rPr>
          <w:rFonts w:ascii="Times New Roman" w:eastAsia="宋体" w:hAnsi="Times New Roman"/>
          <w:lang w:eastAsia="zh-CN"/>
        </w:rPr>
        <w:t>[3]</w:t>
      </w:r>
      <w:r w:rsidR="002128F8">
        <w:rPr>
          <w:rFonts w:ascii="Times New Roman" w:eastAsia="宋体" w:hAnsi="Times New Roman"/>
          <w:highlight w:val="yellow"/>
          <w:lang w:eastAsia="zh-CN"/>
        </w:rPr>
        <w:fldChar w:fldCharType="end"/>
      </w:r>
      <w:r>
        <w:rPr>
          <w:rFonts w:ascii="Times New Roman" w:eastAsia="宋体" w:hAnsi="Times New Roman" w:hint="eastAsia"/>
          <w:lang w:eastAsia="zh-CN"/>
        </w:rPr>
        <w:t>.</w:t>
      </w:r>
    </w:p>
    <w:p w14:paraId="15F5B559" w14:textId="31E9B6BC" w:rsidR="00F41E82" w:rsidRPr="00FD5267" w:rsidRDefault="00F41E82" w:rsidP="00F41E82">
      <w:pPr>
        <w:pStyle w:val="a7"/>
        <w:jc w:val="both"/>
        <w:rPr>
          <w:rFonts w:ascii="Times New Roman" w:eastAsiaTheme="minorEastAsia" w:hAnsi="Times New Roman"/>
          <w:b/>
          <w:lang w:eastAsia="zh-CN"/>
        </w:rPr>
      </w:pPr>
      <w:bookmarkStart w:id="6" w:name="PP1"/>
      <w:r w:rsidRPr="00137CB5">
        <w:rPr>
          <w:rFonts w:ascii="Times New Roman" w:hAnsi="Times New Roman"/>
          <w:b/>
        </w:rPr>
        <w:t xml:space="preserve">Proposal </w:t>
      </w:r>
      <w:r w:rsidRPr="00137CB5">
        <w:rPr>
          <w:rFonts w:ascii="Times New Roman" w:hAnsi="Times New Roman"/>
          <w:b/>
        </w:rPr>
        <w:fldChar w:fldCharType="begin"/>
      </w:r>
      <w:r w:rsidRPr="00137CB5">
        <w:rPr>
          <w:rFonts w:ascii="Times New Roman" w:hAnsi="Times New Roman"/>
          <w:b/>
        </w:rPr>
        <w:instrText xml:space="preserve"> SEQ Proposal \* ARABIC </w:instrText>
      </w:r>
      <w:r w:rsidRPr="00137CB5">
        <w:rPr>
          <w:rFonts w:ascii="Times New Roman" w:hAnsi="Times New Roman"/>
          <w:b/>
        </w:rPr>
        <w:fldChar w:fldCharType="separate"/>
      </w:r>
      <w:r w:rsidR="002128F8">
        <w:rPr>
          <w:rFonts w:ascii="Times New Roman" w:hAnsi="Times New Roman"/>
          <w:b/>
          <w:noProof/>
        </w:rPr>
        <w:t>1</w:t>
      </w:r>
      <w:r w:rsidRPr="00137CB5">
        <w:rPr>
          <w:rFonts w:ascii="Times New Roman" w:hAnsi="Times New Roman"/>
          <w:b/>
        </w:rPr>
        <w:fldChar w:fldCharType="end"/>
      </w:r>
      <w:r w:rsidRPr="00137CB5">
        <w:rPr>
          <w:rFonts w:ascii="Times New Roman" w:hAnsi="Times New Roman"/>
          <w:b/>
        </w:rPr>
        <w:t>:</w:t>
      </w:r>
      <w:r>
        <w:rPr>
          <w:rFonts w:ascii="Times New Roman" w:hAnsi="Times New Roman"/>
          <w:b/>
        </w:rPr>
        <w:t xml:space="preserve"> </w:t>
      </w:r>
      <w:r w:rsidR="005B3813">
        <w:rPr>
          <w:rFonts w:ascii="Times New Roman" w:hAnsi="Times New Roman"/>
          <w:b/>
        </w:rPr>
        <w:t>NR-U support</w:t>
      </w:r>
      <w:r w:rsidR="00FD5267">
        <w:rPr>
          <w:rFonts w:ascii="Times New Roman" w:eastAsiaTheme="minorEastAsia" w:hAnsi="Times New Roman" w:hint="eastAsia"/>
          <w:b/>
          <w:lang w:eastAsia="zh-CN"/>
        </w:rPr>
        <w:t xml:space="preserve">s </w:t>
      </w:r>
      <w:r w:rsidR="00FD5267" w:rsidRPr="00FD5267">
        <w:rPr>
          <w:rFonts w:ascii="Times New Roman" w:hAnsi="Times New Roman" w:hint="eastAsia"/>
          <w:b/>
        </w:rPr>
        <w:t>PDSCH mapping type B with durations other than 2/4/7 symbols</w:t>
      </w:r>
      <w:r w:rsidR="00FD5267">
        <w:rPr>
          <w:rFonts w:ascii="Times New Roman" w:eastAsiaTheme="minorEastAsia" w:hAnsi="Times New Roman" w:hint="eastAsia"/>
          <w:b/>
          <w:lang w:eastAsia="zh-CN"/>
        </w:rPr>
        <w:t xml:space="preserve"> in the subset of </w:t>
      </w:r>
      <w:r w:rsidR="00150486">
        <w:rPr>
          <w:rFonts w:ascii="Times New Roman" w:eastAsiaTheme="minorEastAsia" w:hAnsi="Times New Roman" w:hint="eastAsia"/>
          <w:b/>
          <w:lang w:eastAsia="zh-CN"/>
        </w:rPr>
        <w:t>{</w:t>
      </w:r>
      <w:r w:rsidR="007603EC">
        <w:rPr>
          <w:rFonts w:ascii="Times New Roman" w:eastAsiaTheme="minorEastAsia" w:hAnsi="Times New Roman" w:hint="eastAsia"/>
          <w:b/>
          <w:lang w:eastAsia="zh-CN"/>
        </w:rPr>
        <w:t>6, 8</w:t>
      </w:r>
      <w:r w:rsidR="00FD5267">
        <w:rPr>
          <w:rFonts w:ascii="Times New Roman" w:eastAsiaTheme="minorEastAsia" w:hAnsi="Times New Roman" w:hint="eastAsia"/>
          <w:b/>
          <w:lang w:eastAsia="zh-CN"/>
        </w:rPr>
        <w:t>,</w:t>
      </w:r>
      <w:r w:rsidR="007603EC">
        <w:rPr>
          <w:rFonts w:ascii="Times New Roman" w:eastAsiaTheme="minorEastAsia" w:hAnsi="Times New Roman" w:hint="eastAsia"/>
          <w:b/>
          <w:lang w:eastAsia="zh-CN"/>
        </w:rPr>
        <w:t xml:space="preserve"> </w:t>
      </w:r>
      <w:r w:rsidR="00FD5267">
        <w:rPr>
          <w:rFonts w:ascii="Times New Roman" w:eastAsiaTheme="minorEastAsia" w:hAnsi="Times New Roman" w:hint="eastAsia"/>
          <w:b/>
          <w:lang w:eastAsia="zh-CN"/>
        </w:rPr>
        <w:t>10, 12} symbols.</w:t>
      </w:r>
    </w:p>
    <w:p w14:paraId="0E3AC45E" w14:textId="77777777" w:rsidR="005B3813" w:rsidRPr="001C5523" w:rsidRDefault="005B3813" w:rsidP="005B3813">
      <w:pPr>
        <w:pStyle w:val="20"/>
        <w:rPr>
          <w:rFonts w:eastAsia="宋体"/>
          <w:b w:val="0"/>
          <w:sz w:val="30"/>
          <w:szCs w:val="30"/>
        </w:rPr>
      </w:pPr>
      <w:bookmarkStart w:id="7" w:name="_Ref521492551"/>
      <w:bookmarkEnd w:id="3"/>
      <w:bookmarkEnd w:id="6"/>
      <w:r>
        <w:rPr>
          <w:rFonts w:eastAsia="宋体"/>
          <w:b w:val="0"/>
          <w:sz w:val="30"/>
          <w:szCs w:val="30"/>
        </w:rPr>
        <w:lastRenderedPageBreak/>
        <w:t xml:space="preserve">DL burst detection </w:t>
      </w:r>
      <w:r w:rsidR="009B6E29">
        <w:rPr>
          <w:rFonts w:eastAsia="宋体"/>
          <w:b w:val="0"/>
          <w:sz w:val="30"/>
          <w:szCs w:val="30"/>
        </w:rPr>
        <w:t>signal</w:t>
      </w:r>
    </w:p>
    <w:p w14:paraId="7F8C03FD" w14:textId="77777777" w:rsidR="0025178F" w:rsidRPr="008D7012" w:rsidRDefault="002972EE" w:rsidP="0025178F">
      <w:pPr>
        <w:pStyle w:val="a7"/>
        <w:jc w:val="both"/>
        <w:rPr>
          <w:b/>
        </w:rPr>
      </w:pPr>
      <w:r w:rsidRPr="004301EF">
        <w:rPr>
          <w:rFonts w:ascii="Times New Roman" w:eastAsia="宋体" w:hAnsi="Times New Roman" w:hint="eastAsia"/>
          <w:lang w:eastAsia="zh-CN"/>
        </w:rPr>
        <w:t>I</w:t>
      </w:r>
      <w:r w:rsidRPr="004301EF">
        <w:rPr>
          <w:rFonts w:ascii="Times New Roman" w:eastAsia="宋体" w:hAnsi="Times New Roman"/>
          <w:lang w:eastAsia="zh-CN"/>
        </w:rPr>
        <w:t>n LTE LAA, together with transmitting PDSCH</w:t>
      </w:r>
      <w:r>
        <w:rPr>
          <w:rFonts w:ascii="Times New Roman" w:eastAsia="宋体" w:hAnsi="Times New Roman" w:hint="eastAsia"/>
          <w:lang w:eastAsia="zh-CN"/>
        </w:rPr>
        <w:t>,</w:t>
      </w:r>
      <w:r w:rsidRPr="004301EF">
        <w:rPr>
          <w:rFonts w:ascii="Times New Roman" w:eastAsia="宋体" w:hAnsi="Times New Roman"/>
          <w:lang w:eastAsia="zh-CN"/>
        </w:rPr>
        <w:t xml:space="preserve"> the always-on CRS could be used for LAA UEs to detect whether there is DL transmission or not. In implementation, LAA UEs will monitor CRS first and then start blind PDCCH monitoring after detecting CRS, which will avoid unnecessary PDCCH blind decoding and thus save UE power. However, CRS </w:t>
      </w:r>
      <w:r>
        <w:rPr>
          <w:rFonts w:ascii="Times New Roman" w:eastAsia="宋体" w:hAnsi="Times New Roman"/>
          <w:lang w:eastAsia="zh-CN"/>
        </w:rPr>
        <w:t>has been</w:t>
      </w:r>
      <w:r w:rsidRPr="004301EF">
        <w:rPr>
          <w:rFonts w:ascii="Times New Roman" w:eastAsia="宋体" w:hAnsi="Times New Roman"/>
          <w:lang w:eastAsia="zh-CN"/>
        </w:rPr>
        <w:t xml:space="preserve"> removed in NR Rel15 and NR-U will </w:t>
      </w:r>
      <w:r>
        <w:rPr>
          <w:rFonts w:ascii="Times New Roman" w:eastAsia="宋体" w:hAnsi="Times New Roman"/>
          <w:lang w:eastAsia="zh-CN"/>
        </w:rPr>
        <w:t>inherit</w:t>
      </w:r>
      <w:r w:rsidRPr="004301EF">
        <w:rPr>
          <w:rFonts w:ascii="Times New Roman" w:eastAsia="宋体" w:hAnsi="Times New Roman"/>
          <w:lang w:eastAsia="zh-CN"/>
        </w:rPr>
        <w:t xml:space="preserve"> this feature. One simple way is to start PDCCH blind decoding in configured search space directly, which results in a waste of UE power due to the uncertainty of channel availability in NRU. Therefore, it is necessary to introduce low complexity signal to facilitate identification of DL transmission for NRU.</w:t>
      </w:r>
      <w:r>
        <w:rPr>
          <w:rFonts w:ascii="Times New Roman" w:eastAsia="宋体" w:hAnsi="Times New Roman"/>
          <w:lang w:eastAsia="zh-CN"/>
        </w:rPr>
        <w:t xml:space="preserve"> </w:t>
      </w:r>
      <w:r w:rsidR="009B6E29">
        <w:rPr>
          <w:rFonts w:ascii="Times New Roman" w:eastAsia="宋体" w:hAnsi="Times New Roman"/>
          <w:lang w:eastAsia="zh-CN"/>
        </w:rPr>
        <w:t xml:space="preserve">The following options are identified </w:t>
      </w:r>
    </w:p>
    <w:p w14:paraId="398209CE" w14:textId="77777777" w:rsidR="000903C4" w:rsidRPr="009B6E29" w:rsidRDefault="00DA2723" w:rsidP="009B6E29">
      <w:pPr>
        <w:numPr>
          <w:ilvl w:val="0"/>
          <w:numId w:val="30"/>
        </w:numPr>
        <w:rPr>
          <w:rFonts w:ascii="Times New Roman" w:hAnsi="Times New Roman"/>
          <w:lang w:val="en-GB"/>
        </w:rPr>
      </w:pPr>
      <w:r>
        <w:rPr>
          <w:rFonts w:ascii="Times New Roman" w:eastAsia="等线" w:hAnsi="Times New Roman"/>
          <w:lang w:val="en-GB" w:eastAsia="zh-CN"/>
        </w:rPr>
        <w:t>Alt.</w:t>
      </w:r>
      <w:r w:rsidR="009B6E29" w:rsidRPr="006522CB">
        <w:rPr>
          <w:rFonts w:ascii="Times New Roman" w:eastAsia="等线" w:hAnsi="Times New Roman"/>
          <w:lang w:val="en-GB" w:eastAsia="zh-CN"/>
        </w:rPr>
        <w:t xml:space="preserve"> 1: PDCCH DM-RS</w:t>
      </w:r>
    </w:p>
    <w:p w14:paraId="4CBEF848" w14:textId="77777777" w:rsidR="009B6E29" w:rsidRPr="00142612" w:rsidRDefault="00DA2723" w:rsidP="009B6E29">
      <w:pPr>
        <w:numPr>
          <w:ilvl w:val="1"/>
          <w:numId w:val="30"/>
        </w:numPr>
        <w:rPr>
          <w:rFonts w:ascii="Times New Roman" w:hAnsi="Times New Roman"/>
          <w:lang w:val="en-GB"/>
        </w:rPr>
      </w:pPr>
      <w:r>
        <w:rPr>
          <w:rFonts w:ascii="Times New Roman" w:eastAsia="等线" w:hAnsi="Times New Roman"/>
          <w:lang w:val="en-GB" w:eastAsia="zh-CN"/>
        </w:rPr>
        <w:t>Alt.</w:t>
      </w:r>
      <w:r w:rsidR="009B6E29" w:rsidRPr="006522CB">
        <w:rPr>
          <w:rFonts w:ascii="Times New Roman" w:eastAsia="等线" w:hAnsi="Times New Roman"/>
          <w:lang w:val="en-GB" w:eastAsia="zh-CN"/>
        </w:rPr>
        <w:t xml:space="preserve"> 1-1: </w:t>
      </w:r>
      <w:r w:rsidR="006F4F6A" w:rsidRPr="006F4F6A">
        <w:rPr>
          <w:rFonts w:ascii="Times New Roman" w:eastAsia="等线" w:hAnsi="Times New Roman"/>
          <w:lang w:val="en-GB" w:eastAsia="zh-CN"/>
        </w:rPr>
        <w:t>UE specific</w:t>
      </w:r>
      <w:r w:rsidR="006F4F6A">
        <w:rPr>
          <w:rFonts w:ascii="Times New Roman" w:eastAsia="等线" w:hAnsi="Times New Roman"/>
          <w:lang w:val="en-GB" w:eastAsia="zh-CN"/>
        </w:rPr>
        <w:t xml:space="preserve"> PDCCH</w:t>
      </w:r>
      <w:r w:rsidR="009B6E29" w:rsidRPr="006522CB">
        <w:rPr>
          <w:rFonts w:ascii="Times New Roman" w:eastAsia="等线" w:hAnsi="Times New Roman"/>
          <w:lang w:val="en-GB" w:eastAsia="zh-CN"/>
        </w:rPr>
        <w:t xml:space="preserve"> DM-RS</w:t>
      </w:r>
    </w:p>
    <w:p w14:paraId="5547B0D4" w14:textId="77777777" w:rsidR="00142612" w:rsidRPr="00142612" w:rsidRDefault="00DA2723" w:rsidP="00142612">
      <w:pPr>
        <w:numPr>
          <w:ilvl w:val="2"/>
          <w:numId w:val="30"/>
        </w:numPr>
        <w:rPr>
          <w:rFonts w:ascii="Times New Roman" w:hAnsi="Times New Roman"/>
          <w:lang w:val="en-GB"/>
        </w:rPr>
      </w:pPr>
      <w:r w:rsidRPr="001603F1">
        <w:rPr>
          <w:rFonts w:ascii="Times New Roman" w:eastAsia="等线" w:hAnsi="Times New Roman"/>
          <w:lang w:val="en-GB" w:eastAsia="zh-CN"/>
        </w:rPr>
        <w:t>Alt.</w:t>
      </w:r>
      <w:r w:rsidR="00142612" w:rsidRPr="001603F1">
        <w:rPr>
          <w:rFonts w:ascii="Times New Roman" w:eastAsia="等线" w:hAnsi="Times New Roman"/>
          <w:lang w:val="en-GB" w:eastAsia="zh-CN"/>
        </w:rPr>
        <w:t xml:space="preserve"> 1-1-1: Narrow band DM-RS</w:t>
      </w:r>
      <w:r w:rsidR="009061EB" w:rsidRPr="001603F1">
        <w:rPr>
          <w:rFonts w:ascii="Times New Roman" w:eastAsia="等线" w:hAnsi="Times New Roman"/>
          <w:lang w:val="en-GB" w:eastAsia="zh-CN"/>
        </w:rPr>
        <w:t xml:space="preserve"> (e.g. 1, 2 or 4 CCEs)</w:t>
      </w:r>
    </w:p>
    <w:p w14:paraId="3A57AA94" w14:textId="77777777" w:rsidR="00142612" w:rsidRPr="009B6E29" w:rsidRDefault="00DA2723" w:rsidP="00142612">
      <w:pPr>
        <w:numPr>
          <w:ilvl w:val="2"/>
          <w:numId w:val="30"/>
        </w:numPr>
        <w:rPr>
          <w:rFonts w:ascii="Times New Roman" w:hAnsi="Times New Roman"/>
          <w:lang w:val="en-GB"/>
        </w:rPr>
      </w:pPr>
      <w:r w:rsidRPr="001603F1">
        <w:rPr>
          <w:rFonts w:ascii="Times New Roman" w:eastAsia="等线" w:hAnsi="Times New Roman"/>
          <w:lang w:val="en-GB" w:eastAsia="zh-CN"/>
        </w:rPr>
        <w:t>Alt.</w:t>
      </w:r>
      <w:r w:rsidR="00142612" w:rsidRPr="001603F1">
        <w:rPr>
          <w:rFonts w:ascii="Times New Roman" w:eastAsia="等线" w:hAnsi="Times New Roman"/>
          <w:lang w:val="en-GB" w:eastAsia="zh-CN"/>
        </w:rPr>
        <w:t xml:space="preserve"> 1-1-2: Wideband DM-RS</w:t>
      </w:r>
      <w:r w:rsidR="009061EB" w:rsidRPr="001603F1">
        <w:rPr>
          <w:rFonts w:ascii="Times New Roman" w:eastAsia="等线" w:hAnsi="Times New Roman"/>
          <w:lang w:val="en-GB" w:eastAsia="zh-CN"/>
        </w:rPr>
        <w:t xml:space="preserve"> (e.g. 8 CCEs)</w:t>
      </w:r>
    </w:p>
    <w:p w14:paraId="5037C961" w14:textId="77777777" w:rsidR="009B6E29" w:rsidRPr="00142612" w:rsidRDefault="00DA2723" w:rsidP="009B6E29">
      <w:pPr>
        <w:numPr>
          <w:ilvl w:val="1"/>
          <w:numId w:val="30"/>
        </w:numPr>
        <w:rPr>
          <w:rFonts w:ascii="Times New Roman" w:hAnsi="Times New Roman"/>
          <w:lang w:val="en-GB"/>
        </w:rPr>
      </w:pPr>
      <w:r>
        <w:rPr>
          <w:rFonts w:ascii="Times New Roman" w:eastAsia="等线" w:hAnsi="Times New Roman"/>
          <w:lang w:val="en-GB" w:eastAsia="zh-CN"/>
        </w:rPr>
        <w:t>Alt.</w:t>
      </w:r>
      <w:r w:rsidR="009B6E29" w:rsidRPr="006522CB">
        <w:rPr>
          <w:rFonts w:ascii="Times New Roman" w:eastAsia="等线" w:hAnsi="Times New Roman"/>
          <w:lang w:val="en-GB" w:eastAsia="zh-CN"/>
        </w:rPr>
        <w:t xml:space="preserve"> 1-2: </w:t>
      </w:r>
      <w:r w:rsidR="006F4F6A" w:rsidRPr="006522CB">
        <w:rPr>
          <w:rFonts w:ascii="Times New Roman" w:eastAsia="等线" w:hAnsi="Times New Roman"/>
          <w:lang w:val="en-GB" w:eastAsia="zh-CN"/>
        </w:rPr>
        <w:t>GC-</w:t>
      </w:r>
      <w:r w:rsidR="009B6E29" w:rsidRPr="006522CB">
        <w:rPr>
          <w:rFonts w:ascii="Times New Roman" w:eastAsia="等线" w:hAnsi="Times New Roman"/>
          <w:lang w:val="en-GB" w:eastAsia="zh-CN"/>
        </w:rPr>
        <w:t>PDCCH DM-RS</w:t>
      </w:r>
    </w:p>
    <w:p w14:paraId="0735715F" w14:textId="77777777" w:rsidR="00142612" w:rsidRPr="00142612" w:rsidRDefault="00DA2723" w:rsidP="00142612">
      <w:pPr>
        <w:numPr>
          <w:ilvl w:val="2"/>
          <w:numId w:val="30"/>
        </w:numPr>
        <w:rPr>
          <w:rFonts w:ascii="Times New Roman" w:hAnsi="Times New Roman"/>
          <w:lang w:val="en-GB"/>
        </w:rPr>
      </w:pPr>
      <w:r>
        <w:rPr>
          <w:rFonts w:ascii="Times New Roman" w:eastAsia="等线" w:hAnsi="Times New Roman"/>
          <w:lang w:val="en-GB" w:eastAsia="zh-CN"/>
        </w:rPr>
        <w:t>Alt.</w:t>
      </w:r>
      <w:r w:rsidR="00142612" w:rsidRPr="00142612">
        <w:rPr>
          <w:rFonts w:ascii="Times New Roman" w:eastAsia="等线" w:hAnsi="Times New Roman"/>
          <w:lang w:val="en-GB" w:eastAsia="zh-CN"/>
        </w:rPr>
        <w:t xml:space="preserve"> 1-</w:t>
      </w:r>
      <w:r w:rsidR="00142612">
        <w:rPr>
          <w:rFonts w:ascii="Times New Roman" w:eastAsia="等线" w:hAnsi="Times New Roman"/>
          <w:lang w:val="en-GB" w:eastAsia="zh-CN"/>
        </w:rPr>
        <w:t>2</w:t>
      </w:r>
      <w:r w:rsidR="00142612" w:rsidRPr="00142612">
        <w:rPr>
          <w:rFonts w:ascii="Times New Roman" w:eastAsia="等线" w:hAnsi="Times New Roman"/>
          <w:lang w:val="en-GB" w:eastAsia="zh-CN"/>
        </w:rPr>
        <w:t>-1: Narrow band DM-RS</w:t>
      </w:r>
      <w:r w:rsidR="009061EB">
        <w:rPr>
          <w:rFonts w:ascii="Times New Roman" w:eastAsia="等线" w:hAnsi="Times New Roman"/>
          <w:lang w:val="en-GB" w:eastAsia="zh-CN"/>
        </w:rPr>
        <w:t xml:space="preserve"> (e.g. 4 CCEs)</w:t>
      </w:r>
    </w:p>
    <w:p w14:paraId="284B08E7" w14:textId="77777777" w:rsidR="00142612" w:rsidRPr="00142612" w:rsidRDefault="00DA2723" w:rsidP="00142612">
      <w:pPr>
        <w:numPr>
          <w:ilvl w:val="2"/>
          <w:numId w:val="30"/>
        </w:numPr>
        <w:rPr>
          <w:rFonts w:ascii="Times New Roman" w:hAnsi="Times New Roman"/>
          <w:lang w:val="en-GB"/>
        </w:rPr>
      </w:pPr>
      <w:r>
        <w:rPr>
          <w:rFonts w:ascii="Times New Roman" w:eastAsia="等线" w:hAnsi="Times New Roman"/>
          <w:lang w:val="en-GB" w:eastAsia="zh-CN"/>
        </w:rPr>
        <w:t>Alt.</w:t>
      </w:r>
      <w:r w:rsidR="00142612" w:rsidRPr="00142612">
        <w:rPr>
          <w:rFonts w:ascii="Times New Roman" w:eastAsia="等线" w:hAnsi="Times New Roman"/>
          <w:lang w:val="en-GB" w:eastAsia="zh-CN"/>
        </w:rPr>
        <w:t xml:space="preserve"> 1-</w:t>
      </w:r>
      <w:r w:rsidR="00142612">
        <w:rPr>
          <w:rFonts w:ascii="Times New Roman" w:eastAsia="等线" w:hAnsi="Times New Roman"/>
          <w:lang w:val="en-GB" w:eastAsia="zh-CN"/>
        </w:rPr>
        <w:t>2</w:t>
      </w:r>
      <w:r w:rsidR="00142612" w:rsidRPr="00142612">
        <w:rPr>
          <w:rFonts w:ascii="Times New Roman" w:eastAsia="等线" w:hAnsi="Times New Roman"/>
          <w:lang w:val="en-GB" w:eastAsia="zh-CN"/>
        </w:rPr>
        <w:t>-2: Wideband DM-RS</w:t>
      </w:r>
      <w:r w:rsidR="009061EB">
        <w:rPr>
          <w:rFonts w:ascii="Times New Roman" w:eastAsia="等线" w:hAnsi="Times New Roman"/>
          <w:lang w:val="en-GB" w:eastAsia="zh-CN"/>
        </w:rPr>
        <w:t xml:space="preserve"> (e.g. 8 CCEs)</w:t>
      </w:r>
    </w:p>
    <w:p w14:paraId="61A15304" w14:textId="77777777" w:rsidR="009B6E29" w:rsidRPr="009B6E29" w:rsidRDefault="00DA2723" w:rsidP="009B6E29">
      <w:pPr>
        <w:numPr>
          <w:ilvl w:val="0"/>
          <w:numId w:val="30"/>
        </w:numPr>
        <w:rPr>
          <w:rFonts w:ascii="Times New Roman" w:hAnsi="Times New Roman"/>
          <w:lang w:val="en-GB"/>
        </w:rPr>
      </w:pPr>
      <w:r>
        <w:rPr>
          <w:rFonts w:ascii="Times New Roman" w:eastAsia="等线" w:hAnsi="Times New Roman"/>
          <w:lang w:val="en-GB" w:eastAsia="zh-CN"/>
        </w:rPr>
        <w:t>Alt.</w:t>
      </w:r>
      <w:r w:rsidR="009B6E29" w:rsidRPr="006522CB">
        <w:rPr>
          <w:rFonts w:ascii="Times New Roman" w:eastAsia="等线" w:hAnsi="Times New Roman"/>
          <w:lang w:val="en-GB" w:eastAsia="zh-CN"/>
        </w:rPr>
        <w:t xml:space="preserve"> 2: CSI-RS</w:t>
      </w:r>
    </w:p>
    <w:p w14:paraId="04FABD23" w14:textId="77777777" w:rsidR="00A15407" w:rsidRPr="00A15407" w:rsidRDefault="00DA2723" w:rsidP="00A15407">
      <w:pPr>
        <w:numPr>
          <w:ilvl w:val="0"/>
          <w:numId w:val="30"/>
        </w:numPr>
        <w:rPr>
          <w:rFonts w:ascii="Times New Roman" w:hAnsi="Times New Roman"/>
          <w:lang w:val="en-GB"/>
        </w:rPr>
      </w:pPr>
      <w:r>
        <w:rPr>
          <w:rFonts w:ascii="Times New Roman" w:eastAsia="等线" w:hAnsi="Times New Roman"/>
          <w:lang w:val="en-GB" w:eastAsia="zh-CN"/>
        </w:rPr>
        <w:t xml:space="preserve">Alt. </w:t>
      </w:r>
      <w:r w:rsidR="009B6E29" w:rsidRPr="006522CB">
        <w:rPr>
          <w:rFonts w:ascii="Times New Roman" w:eastAsia="等线" w:hAnsi="Times New Roman"/>
          <w:lang w:val="en-GB" w:eastAsia="zh-CN"/>
        </w:rPr>
        <w:t>3: PSS/SSS</w:t>
      </w:r>
      <w:r w:rsidR="00E45F7D">
        <w:rPr>
          <w:rFonts w:ascii="Times New Roman" w:eastAsia="等线" w:hAnsi="Times New Roman"/>
          <w:lang w:val="en-GB" w:eastAsia="zh-CN"/>
        </w:rPr>
        <w:t xml:space="preserve"> like signal</w:t>
      </w:r>
    </w:p>
    <w:p w14:paraId="2236A4C9" w14:textId="77777777" w:rsidR="00142612" w:rsidRDefault="00DA2723" w:rsidP="00142612">
      <w:pPr>
        <w:pStyle w:val="a7"/>
        <w:jc w:val="both"/>
        <w:rPr>
          <w:rFonts w:ascii="Times New Roman" w:eastAsia="等线" w:hAnsi="Times New Roman"/>
          <w:lang w:eastAsia="zh-CN"/>
        </w:rPr>
      </w:pPr>
      <w:r w:rsidRPr="001603F1">
        <w:rPr>
          <w:rFonts w:ascii="Times New Roman" w:eastAsia="等线" w:hAnsi="Times New Roman"/>
          <w:lang w:eastAsia="zh-CN"/>
        </w:rPr>
        <w:t xml:space="preserve">The comparison of the above options </w:t>
      </w:r>
      <w:r w:rsidR="00650EAE" w:rsidRPr="001603F1">
        <w:rPr>
          <w:rFonts w:ascii="Times New Roman" w:eastAsia="等线" w:hAnsi="Times New Roman"/>
          <w:lang w:eastAsia="zh-CN"/>
        </w:rPr>
        <w:t>is summarized</w:t>
      </w:r>
      <w:r w:rsidRPr="001603F1">
        <w:rPr>
          <w:rFonts w:ascii="Times New Roman" w:eastAsia="等线" w:hAnsi="Times New Roman"/>
          <w:lang w:eastAsia="zh-CN"/>
        </w:rPr>
        <w:t xml:space="preserve"> </w:t>
      </w:r>
      <w:r w:rsidR="007766DE" w:rsidRPr="001603F1">
        <w:rPr>
          <w:rFonts w:ascii="Times New Roman" w:eastAsia="等线" w:hAnsi="Times New Roman"/>
          <w:lang w:eastAsia="zh-CN"/>
        </w:rPr>
        <w:t xml:space="preserve">in terms of performance, complexity, </w:t>
      </w:r>
      <w:r w:rsidR="008235FA">
        <w:rPr>
          <w:rFonts w:ascii="Times New Roman" w:eastAsia="等线" w:hAnsi="Times New Roman"/>
          <w:lang w:eastAsia="zh-CN"/>
        </w:rPr>
        <w:t xml:space="preserve">spec impact, </w:t>
      </w:r>
      <w:proofErr w:type="gramStart"/>
      <w:r w:rsidR="007766DE" w:rsidRPr="001603F1">
        <w:rPr>
          <w:rFonts w:ascii="Times New Roman" w:eastAsia="等线" w:hAnsi="Times New Roman"/>
          <w:lang w:eastAsia="zh-CN"/>
        </w:rPr>
        <w:t>flexibility</w:t>
      </w:r>
      <w:proofErr w:type="gramEnd"/>
      <w:r w:rsidR="007766DE" w:rsidRPr="001603F1">
        <w:rPr>
          <w:rFonts w:ascii="Times New Roman" w:eastAsia="等线" w:hAnsi="Times New Roman"/>
          <w:lang w:eastAsia="zh-CN"/>
        </w:rPr>
        <w:t xml:space="preserve"> and information capability</w:t>
      </w:r>
      <w:r w:rsidR="00142612" w:rsidRPr="001603F1">
        <w:rPr>
          <w:rFonts w:ascii="Times New Roman" w:eastAsia="等线" w:hAnsi="Times New Roman"/>
          <w:lang w:eastAsia="zh-CN"/>
        </w:rPr>
        <w:t xml:space="preserve"> </w:t>
      </w:r>
      <w:r w:rsidRPr="001603F1">
        <w:rPr>
          <w:rFonts w:ascii="Times New Roman" w:eastAsia="等线" w:hAnsi="Times New Roman"/>
          <w:lang w:eastAsia="zh-CN"/>
        </w:rPr>
        <w:t>in the following table:</w:t>
      </w:r>
    </w:p>
    <w:p w14:paraId="255C67EC" w14:textId="77777777" w:rsidR="007E5CDD" w:rsidRPr="007E5CDD" w:rsidRDefault="007E5CDD" w:rsidP="007E5CDD">
      <w:pPr>
        <w:pStyle w:val="a0"/>
        <w:jc w:val="center"/>
        <w:rPr>
          <w:rFonts w:ascii="Times New Roman" w:eastAsia="宋体" w:hAnsi="Times New Roman"/>
          <w:lang w:eastAsia="zh-CN"/>
        </w:rPr>
      </w:pPr>
      <w:r w:rsidRPr="007E5CDD">
        <w:rPr>
          <w:rFonts w:ascii="Times New Roman" w:eastAsia="宋体" w:hAnsi="Times New Roman"/>
          <w:b/>
          <w:lang w:eastAsia="zh-CN"/>
        </w:rPr>
        <w:t>Table 2</w:t>
      </w:r>
      <w:r w:rsidRPr="00A76633">
        <w:rPr>
          <w:rFonts w:ascii="Times New Roman" w:eastAsia="宋体" w:hAnsi="Times New Roman"/>
          <w:lang w:eastAsia="zh-CN"/>
        </w:rPr>
        <w:tab/>
      </w:r>
      <w:r>
        <w:rPr>
          <w:rFonts w:ascii="Times New Roman" w:eastAsia="宋体" w:hAnsi="Times New Roman"/>
          <w:lang w:eastAsia="zh-CN"/>
        </w:rPr>
        <w:tab/>
        <w:t>Pros and Cons comparison of 4 options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1"/>
        <w:gridCol w:w="1521"/>
        <w:gridCol w:w="1559"/>
        <w:gridCol w:w="1559"/>
        <w:gridCol w:w="1560"/>
        <w:gridCol w:w="1701"/>
      </w:tblGrid>
      <w:tr w:rsidR="009061EB" w:rsidRPr="006522CB" w14:paraId="735C7024" w14:textId="77777777" w:rsidTr="009061EB">
        <w:tc>
          <w:tcPr>
            <w:tcW w:w="1031" w:type="dxa"/>
            <w:shd w:val="clear" w:color="auto" w:fill="auto"/>
          </w:tcPr>
          <w:p w14:paraId="650B8559" w14:textId="77777777" w:rsidR="009061EB" w:rsidRPr="006522CB" w:rsidRDefault="009061EB" w:rsidP="001603F1">
            <w:pPr>
              <w:pStyle w:val="a0"/>
              <w:rPr>
                <w:rFonts w:ascii="Times New Roman" w:eastAsia="宋体" w:hAnsi="Times New Roman"/>
                <w:lang w:val="en-GB" w:eastAsia="zh-CN"/>
              </w:rPr>
            </w:pPr>
            <w:r>
              <w:rPr>
                <w:rFonts w:ascii="Times New Roman" w:eastAsia="宋体" w:hAnsi="Times New Roman"/>
                <w:lang w:val="en-GB" w:eastAsia="zh-CN"/>
              </w:rPr>
              <w:t>Schemes</w:t>
            </w:r>
          </w:p>
        </w:tc>
        <w:tc>
          <w:tcPr>
            <w:tcW w:w="1521" w:type="dxa"/>
            <w:shd w:val="clear" w:color="auto" w:fill="auto"/>
          </w:tcPr>
          <w:p w14:paraId="0607A584" w14:textId="77777777" w:rsidR="009061EB" w:rsidRPr="006522CB" w:rsidRDefault="009061EB" w:rsidP="001603F1">
            <w:pPr>
              <w:pStyle w:val="a0"/>
              <w:rPr>
                <w:rFonts w:ascii="Times New Roman" w:eastAsia="宋体" w:hAnsi="Times New Roman"/>
                <w:lang w:val="en-GB" w:eastAsia="zh-CN"/>
              </w:rPr>
            </w:pPr>
            <w:r w:rsidRPr="006522CB">
              <w:rPr>
                <w:rFonts w:ascii="Times New Roman" w:eastAsia="宋体" w:hAnsi="Times New Roman"/>
                <w:lang w:val="en-GB" w:eastAsia="zh-CN"/>
              </w:rPr>
              <w:t>Performance</w:t>
            </w:r>
          </w:p>
        </w:tc>
        <w:tc>
          <w:tcPr>
            <w:tcW w:w="1559" w:type="dxa"/>
          </w:tcPr>
          <w:p w14:paraId="6E6567EE" w14:textId="77777777" w:rsidR="009061EB" w:rsidRPr="006522CB" w:rsidRDefault="009061EB" w:rsidP="001603F1">
            <w:pPr>
              <w:pStyle w:val="a0"/>
              <w:rPr>
                <w:rFonts w:ascii="Times New Roman" w:eastAsia="宋体" w:hAnsi="Times New Roman"/>
                <w:lang w:val="en-GB" w:eastAsia="zh-CN"/>
              </w:rPr>
            </w:pPr>
            <w:r>
              <w:rPr>
                <w:rFonts w:ascii="Times New Roman" w:eastAsia="宋体" w:hAnsi="Times New Roman" w:hint="eastAsia"/>
                <w:lang w:val="en-GB" w:eastAsia="zh-CN"/>
              </w:rPr>
              <w:t>C</w:t>
            </w:r>
            <w:r>
              <w:rPr>
                <w:rFonts w:ascii="Times New Roman" w:eastAsia="宋体" w:hAnsi="Times New Roman"/>
                <w:lang w:val="en-GB" w:eastAsia="zh-CN"/>
              </w:rPr>
              <w:t>omplexity</w:t>
            </w:r>
          </w:p>
        </w:tc>
        <w:tc>
          <w:tcPr>
            <w:tcW w:w="1559" w:type="dxa"/>
          </w:tcPr>
          <w:p w14:paraId="43511164" w14:textId="77777777" w:rsidR="009061EB" w:rsidRPr="006522CB" w:rsidRDefault="009061EB" w:rsidP="001603F1">
            <w:pPr>
              <w:pStyle w:val="a0"/>
              <w:rPr>
                <w:rFonts w:ascii="Times New Roman" w:eastAsia="宋体" w:hAnsi="Times New Roman"/>
                <w:lang w:val="en-GB" w:eastAsia="zh-CN"/>
              </w:rPr>
            </w:pPr>
            <w:r>
              <w:rPr>
                <w:rFonts w:ascii="Times New Roman" w:eastAsia="宋体" w:hAnsi="Times New Roman" w:hint="eastAsia"/>
                <w:lang w:val="en-GB" w:eastAsia="zh-CN"/>
              </w:rPr>
              <w:t>S</w:t>
            </w:r>
            <w:r>
              <w:rPr>
                <w:rFonts w:ascii="Times New Roman" w:eastAsia="宋体" w:hAnsi="Times New Roman"/>
                <w:lang w:val="en-GB" w:eastAsia="zh-CN"/>
              </w:rPr>
              <w:t>pec impact</w:t>
            </w:r>
          </w:p>
        </w:tc>
        <w:tc>
          <w:tcPr>
            <w:tcW w:w="1560" w:type="dxa"/>
            <w:shd w:val="clear" w:color="auto" w:fill="auto"/>
          </w:tcPr>
          <w:p w14:paraId="181513F4" w14:textId="77777777" w:rsidR="009061EB" w:rsidRPr="006522CB" w:rsidRDefault="009061EB" w:rsidP="001603F1">
            <w:pPr>
              <w:pStyle w:val="a0"/>
              <w:rPr>
                <w:rFonts w:ascii="Times New Roman" w:eastAsia="宋体" w:hAnsi="Times New Roman"/>
                <w:lang w:val="en-GB" w:eastAsia="zh-CN"/>
              </w:rPr>
            </w:pPr>
            <w:r w:rsidRPr="006522CB">
              <w:rPr>
                <w:rFonts w:ascii="Times New Roman" w:eastAsia="宋体" w:hAnsi="Times New Roman"/>
                <w:lang w:val="en-GB" w:eastAsia="zh-CN"/>
              </w:rPr>
              <w:t>Flexibility</w:t>
            </w:r>
          </w:p>
        </w:tc>
        <w:tc>
          <w:tcPr>
            <w:tcW w:w="1701" w:type="dxa"/>
            <w:shd w:val="clear" w:color="auto" w:fill="auto"/>
          </w:tcPr>
          <w:p w14:paraId="7BAB3D52" w14:textId="77777777" w:rsidR="009061EB" w:rsidRPr="006522CB" w:rsidRDefault="009061EB" w:rsidP="001603F1">
            <w:pPr>
              <w:pStyle w:val="a0"/>
              <w:rPr>
                <w:rFonts w:ascii="Times New Roman" w:eastAsia="宋体" w:hAnsi="Times New Roman"/>
                <w:lang w:val="en-GB" w:eastAsia="zh-CN"/>
              </w:rPr>
            </w:pPr>
            <w:r w:rsidRPr="006522CB">
              <w:rPr>
                <w:rFonts w:ascii="Times New Roman" w:eastAsia="宋体" w:hAnsi="Times New Roman" w:hint="eastAsia"/>
                <w:lang w:val="en-GB" w:eastAsia="zh-CN"/>
              </w:rPr>
              <w:t>I</w:t>
            </w:r>
            <w:r w:rsidRPr="006522CB">
              <w:rPr>
                <w:rFonts w:ascii="Times New Roman" w:eastAsia="宋体" w:hAnsi="Times New Roman"/>
                <w:lang w:val="en-GB" w:eastAsia="zh-CN"/>
              </w:rPr>
              <w:t xml:space="preserve">nformation </w:t>
            </w:r>
          </w:p>
        </w:tc>
      </w:tr>
      <w:tr w:rsidR="009061EB" w:rsidRPr="006522CB" w14:paraId="126FC045" w14:textId="77777777" w:rsidTr="009061EB">
        <w:tc>
          <w:tcPr>
            <w:tcW w:w="1031" w:type="dxa"/>
            <w:shd w:val="clear" w:color="auto" w:fill="auto"/>
          </w:tcPr>
          <w:p w14:paraId="3C4710EF" w14:textId="77777777" w:rsidR="009061EB" w:rsidRPr="006522CB" w:rsidRDefault="009061EB" w:rsidP="001603F1">
            <w:pPr>
              <w:pStyle w:val="a0"/>
              <w:rPr>
                <w:rFonts w:ascii="Times New Roman" w:eastAsia="宋体" w:hAnsi="Times New Roman"/>
                <w:lang w:val="en-GB" w:eastAsia="zh-CN"/>
              </w:rPr>
            </w:pPr>
            <w:r w:rsidRPr="00DA2723">
              <w:rPr>
                <w:rFonts w:ascii="Times New Roman" w:eastAsia="等线" w:hAnsi="Times New Roman"/>
                <w:lang w:val="en-GB" w:eastAsia="zh-CN"/>
              </w:rPr>
              <w:t>Alt. 1-1-1</w:t>
            </w:r>
          </w:p>
        </w:tc>
        <w:tc>
          <w:tcPr>
            <w:tcW w:w="1521" w:type="dxa"/>
            <w:shd w:val="clear" w:color="auto" w:fill="auto"/>
          </w:tcPr>
          <w:p w14:paraId="0D618468" w14:textId="77777777" w:rsidR="009061EB" w:rsidRPr="006522CB" w:rsidRDefault="009061EB" w:rsidP="001603F1">
            <w:pPr>
              <w:pStyle w:val="a0"/>
              <w:rPr>
                <w:rFonts w:ascii="Times New Roman" w:eastAsia="宋体" w:hAnsi="Times New Roman"/>
                <w:lang w:eastAsia="zh-CN"/>
              </w:rPr>
            </w:pPr>
            <w:r w:rsidRPr="00A15407">
              <w:rPr>
                <w:rFonts w:ascii="Times New Roman" w:eastAsia="宋体" w:hAnsi="Times New Roman"/>
                <w:color w:val="FF0000"/>
                <w:lang w:eastAsia="zh-CN"/>
              </w:rPr>
              <w:t>Bad</w:t>
            </w:r>
            <w:r w:rsidRPr="006522CB">
              <w:rPr>
                <w:rFonts w:ascii="Times New Roman" w:eastAsia="宋体" w:hAnsi="Times New Roman"/>
                <w:lang w:eastAsia="zh-CN"/>
              </w:rPr>
              <w:t xml:space="preserve"> </w:t>
            </w:r>
          </w:p>
        </w:tc>
        <w:tc>
          <w:tcPr>
            <w:tcW w:w="1559" w:type="dxa"/>
          </w:tcPr>
          <w:p w14:paraId="71214C9D" w14:textId="77777777" w:rsidR="009061EB" w:rsidRPr="00A15407" w:rsidRDefault="009061EB" w:rsidP="001603F1">
            <w:pPr>
              <w:pStyle w:val="a0"/>
              <w:rPr>
                <w:rFonts w:ascii="Times New Roman" w:eastAsia="宋体" w:hAnsi="Times New Roman"/>
                <w:color w:val="FF0000"/>
                <w:lang w:eastAsia="zh-CN"/>
              </w:rPr>
            </w:pPr>
            <w:r w:rsidRPr="00A15407">
              <w:rPr>
                <w:rFonts w:ascii="Times New Roman" w:eastAsia="宋体" w:hAnsi="Times New Roman"/>
                <w:color w:val="FF0000"/>
                <w:lang w:eastAsia="zh-CN"/>
              </w:rPr>
              <w:t>Bad</w:t>
            </w:r>
          </w:p>
        </w:tc>
        <w:tc>
          <w:tcPr>
            <w:tcW w:w="1559" w:type="dxa"/>
          </w:tcPr>
          <w:p w14:paraId="25852423" w14:textId="77777777" w:rsidR="009061EB" w:rsidRDefault="009061EB" w:rsidP="001603F1">
            <w:pPr>
              <w:pStyle w:val="a0"/>
              <w:rPr>
                <w:rFonts w:ascii="Times New Roman" w:eastAsia="宋体" w:hAnsi="Times New Roman"/>
                <w:lang w:eastAsia="zh-CN"/>
              </w:rPr>
            </w:pPr>
            <w:r>
              <w:rPr>
                <w:rFonts w:ascii="Times New Roman" w:eastAsia="宋体" w:hAnsi="Times New Roman"/>
                <w:lang w:eastAsia="zh-CN"/>
              </w:rPr>
              <w:t>Good</w:t>
            </w:r>
          </w:p>
        </w:tc>
        <w:tc>
          <w:tcPr>
            <w:tcW w:w="1560" w:type="dxa"/>
            <w:shd w:val="clear" w:color="auto" w:fill="auto"/>
          </w:tcPr>
          <w:p w14:paraId="7FC82B5A" w14:textId="77777777" w:rsidR="009061EB" w:rsidRPr="00A15407" w:rsidRDefault="009061EB" w:rsidP="001603F1">
            <w:pPr>
              <w:pStyle w:val="a0"/>
              <w:rPr>
                <w:rFonts w:ascii="Times New Roman" w:eastAsia="宋体" w:hAnsi="Times New Roman"/>
                <w:color w:val="FF0000"/>
                <w:lang w:eastAsia="zh-CN"/>
              </w:rPr>
            </w:pPr>
            <w:r w:rsidRPr="00A15407">
              <w:rPr>
                <w:rFonts w:ascii="Times New Roman" w:eastAsia="宋体" w:hAnsi="Times New Roman"/>
                <w:color w:val="FF0000"/>
                <w:lang w:eastAsia="zh-CN"/>
              </w:rPr>
              <w:t>Bad</w:t>
            </w:r>
          </w:p>
        </w:tc>
        <w:tc>
          <w:tcPr>
            <w:tcW w:w="1701" w:type="dxa"/>
            <w:shd w:val="clear" w:color="auto" w:fill="auto"/>
          </w:tcPr>
          <w:p w14:paraId="3D341754" w14:textId="77777777" w:rsidR="009061EB" w:rsidRPr="006522CB" w:rsidRDefault="009061EB" w:rsidP="001603F1">
            <w:pPr>
              <w:pStyle w:val="a0"/>
              <w:rPr>
                <w:rFonts w:ascii="Times New Roman" w:eastAsia="宋体" w:hAnsi="Times New Roman"/>
                <w:lang w:eastAsia="zh-CN"/>
              </w:rPr>
            </w:pPr>
            <w:r>
              <w:rPr>
                <w:rFonts w:ascii="Times New Roman" w:eastAsia="宋体" w:hAnsi="Times New Roman"/>
                <w:lang w:eastAsia="zh-CN"/>
              </w:rPr>
              <w:t>Normal</w:t>
            </w:r>
          </w:p>
        </w:tc>
      </w:tr>
      <w:tr w:rsidR="009061EB" w:rsidRPr="006522CB" w14:paraId="3A07A469" w14:textId="77777777" w:rsidTr="009061EB">
        <w:tc>
          <w:tcPr>
            <w:tcW w:w="1031" w:type="dxa"/>
            <w:shd w:val="clear" w:color="auto" w:fill="auto"/>
          </w:tcPr>
          <w:p w14:paraId="642FC6DE" w14:textId="77777777" w:rsidR="009061EB" w:rsidRPr="006522CB" w:rsidRDefault="009061EB" w:rsidP="001603F1">
            <w:pPr>
              <w:pStyle w:val="a0"/>
              <w:rPr>
                <w:rFonts w:ascii="Times New Roman" w:eastAsia="宋体" w:hAnsi="Times New Roman"/>
                <w:lang w:val="en-GB" w:eastAsia="zh-CN"/>
              </w:rPr>
            </w:pPr>
            <w:r w:rsidRPr="00DA2723">
              <w:rPr>
                <w:rFonts w:ascii="Times New Roman" w:eastAsia="等线" w:hAnsi="Times New Roman"/>
                <w:lang w:val="en-GB" w:eastAsia="zh-CN"/>
              </w:rPr>
              <w:t>Alt. 1-1-2</w:t>
            </w:r>
          </w:p>
        </w:tc>
        <w:tc>
          <w:tcPr>
            <w:tcW w:w="1521" w:type="dxa"/>
            <w:shd w:val="clear" w:color="auto" w:fill="auto"/>
          </w:tcPr>
          <w:p w14:paraId="17ED2E82" w14:textId="77777777" w:rsidR="009061EB" w:rsidRPr="006522CB" w:rsidRDefault="009061EB" w:rsidP="001603F1">
            <w:pPr>
              <w:pStyle w:val="a0"/>
              <w:rPr>
                <w:rFonts w:ascii="Times New Roman" w:eastAsia="宋体" w:hAnsi="Times New Roman"/>
                <w:lang w:eastAsia="zh-CN"/>
              </w:rPr>
            </w:pPr>
            <w:r>
              <w:rPr>
                <w:rFonts w:ascii="Times New Roman" w:eastAsia="宋体" w:hAnsi="Times New Roman"/>
                <w:lang w:eastAsia="zh-CN"/>
              </w:rPr>
              <w:t>Good</w:t>
            </w:r>
          </w:p>
        </w:tc>
        <w:tc>
          <w:tcPr>
            <w:tcW w:w="1559" w:type="dxa"/>
          </w:tcPr>
          <w:p w14:paraId="011DEE5F" w14:textId="77777777" w:rsidR="009061EB" w:rsidRDefault="009061EB" w:rsidP="001603F1">
            <w:pPr>
              <w:pStyle w:val="a0"/>
              <w:rPr>
                <w:rFonts w:ascii="Times New Roman" w:eastAsia="宋体" w:hAnsi="Times New Roman"/>
                <w:lang w:eastAsia="zh-CN"/>
              </w:rPr>
            </w:pPr>
            <w:r>
              <w:rPr>
                <w:rFonts w:ascii="Times New Roman" w:eastAsia="宋体" w:hAnsi="Times New Roman"/>
                <w:lang w:eastAsia="zh-CN"/>
              </w:rPr>
              <w:t>Good</w:t>
            </w:r>
          </w:p>
        </w:tc>
        <w:tc>
          <w:tcPr>
            <w:tcW w:w="1559" w:type="dxa"/>
          </w:tcPr>
          <w:p w14:paraId="744E6E60" w14:textId="77777777" w:rsidR="009061EB" w:rsidRDefault="007E5CDD" w:rsidP="001603F1">
            <w:pPr>
              <w:pStyle w:val="a0"/>
              <w:rPr>
                <w:rFonts w:ascii="Times New Roman" w:eastAsia="宋体" w:hAnsi="Times New Roman"/>
                <w:lang w:eastAsia="zh-CN"/>
              </w:rPr>
            </w:pPr>
            <w:r>
              <w:rPr>
                <w:rFonts w:ascii="Times New Roman" w:eastAsia="宋体" w:hAnsi="Times New Roman"/>
                <w:lang w:eastAsia="zh-CN"/>
              </w:rPr>
              <w:t>Normal</w:t>
            </w:r>
          </w:p>
        </w:tc>
        <w:tc>
          <w:tcPr>
            <w:tcW w:w="1560" w:type="dxa"/>
            <w:shd w:val="clear" w:color="auto" w:fill="auto"/>
          </w:tcPr>
          <w:p w14:paraId="7FED5E18" w14:textId="77777777" w:rsidR="009061EB" w:rsidRPr="00A15407" w:rsidRDefault="009061EB" w:rsidP="001603F1">
            <w:pPr>
              <w:pStyle w:val="a0"/>
              <w:rPr>
                <w:rFonts w:ascii="Times New Roman" w:eastAsia="宋体" w:hAnsi="Times New Roman"/>
                <w:color w:val="FF0000"/>
                <w:lang w:eastAsia="zh-CN"/>
              </w:rPr>
            </w:pPr>
            <w:r w:rsidRPr="00A15407">
              <w:rPr>
                <w:rFonts w:ascii="Times New Roman" w:eastAsia="宋体" w:hAnsi="Times New Roman"/>
                <w:color w:val="FF0000"/>
                <w:lang w:eastAsia="zh-CN"/>
              </w:rPr>
              <w:t>Bad</w:t>
            </w:r>
          </w:p>
        </w:tc>
        <w:tc>
          <w:tcPr>
            <w:tcW w:w="1701" w:type="dxa"/>
            <w:shd w:val="clear" w:color="auto" w:fill="auto"/>
          </w:tcPr>
          <w:p w14:paraId="503FC8D0" w14:textId="77777777" w:rsidR="009061EB" w:rsidRPr="006522CB" w:rsidRDefault="009061EB" w:rsidP="001603F1">
            <w:pPr>
              <w:pStyle w:val="a0"/>
              <w:rPr>
                <w:rFonts w:ascii="Times New Roman" w:eastAsia="宋体" w:hAnsi="Times New Roman"/>
                <w:lang w:eastAsia="zh-CN"/>
              </w:rPr>
            </w:pPr>
            <w:r>
              <w:rPr>
                <w:rFonts w:ascii="Times New Roman" w:eastAsia="宋体" w:hAnsi="Times New Roman"/>
                <w:lang w:eastAsia="zh-CN"/>
              </w:rPr>
              <w:t>Normal</w:t>
            </w:r>
          </w:p>
        </w:tc>
      </w:tr>
      <w:tr w:rsidR="009061EB" w:rsidRPr="006522CB" w14:paraId="7E3B2114" w14:textId="77777777" w:rsidTr="009061EB">
        <w:tc>
          <w:tcPr>
            <w:tcW w:w="1031" w:type="dxa"/>
            <w:shd w:val="clear" w:color="auto" w:fill="auto"/>
          </w:tcPr>
          <w:p w14:paraId="523B299C" w14:textId="77777777" w:rsidR="009061EB" w:rsidRPr="006522CB" w:rsidRDefault="009061EB" w:rsidP="001603F1">
            <w:pPr>
              <w:pStyle w:val="a0"/>
              <w:rPr>
                <w:rFonts w:ascii="Times New Roman" w:eastAsia="宋体" w:hAnsi="Times New Roman"/>
                <w:lang w:val="en-GB" w:eastAsia="zh-CN"/>
              </w:rPr>
            </w:pPr>
            <w:r>
              <w:rPr>
                <w:rFonts w:ascii="Times New Roman" w:eastAsia="等线" w:hAnsi="Times New Roman"/>
                <w:lang w:val="en-GB" w:eastAsia="zh-CN"/>
              </w:rPr>
              <w:t>Alt.</w:t>
            </w:r>
            <w:r w:rsidRPr="00142612">
              <w:rPr>
                <w:rFonts w:ascii="Times New Roman" w:eastAsia="等线" w:hAnsi="Times New Roman"/>
                <w:lang w:val="en-GB" w:eastAsia="zh-CN"/>
              </w:rPr>
              <w:t xml:space="preserve"> 1-</w:t>
            </w:r>
            <w:r>
              <w:rPr>
                <w:rFonts w:ascii="Times New Roman" w:eastAsia="等线" w:hAnsi="Times New Roman"/>
                <w:lang w:val="en-GB" w:eastAsia="zh-CN"/>
              </w:rPr>
              <w:t>2</w:t>
            </w:r>
            <w:r w:rsidRPr="00142612">
              <w:rPr>
                <w:rFonts w:ascii="Times New Roman" w:eastAsia="等线" w:hAnsi="Times New Roman"/>
                <w:lang w:val="en-GB" w:eastAsia="zh-CN"/>
              </w:rPr>
              <w:t>-1</w:t>
            </w:r>
          </w:p>
        </w:tc>
        <w:tc>
          <w:tcPr>
            <w:tcW w:w="1521" w:type="dxa"/>
            <w:shd w:val="clear" w:color="auto" w:fill="auto"/>
          </w:tcPr>
          <w:p w14:paraId="42B81ADE" w14:textId="77777777" w:rsidR="009061EB" w:rsidRPr="006522CB" w:rsidRDefault="009061EB" w:rsidP="001603F1">
            <w:pPr>
              <w:pStyle w:val="a0"/>
              <w:rPr>
                <w:rFonts w:ascii="Times New Roman" w:eastAsia="宋体" w:hAnsi="Times New Roman"/>
                <w:lang w:val="en-GB" w:eastAsia="zh-CN"/>
              </w:rPr>
            </w:pPr>
            <w:r>
              <w:rPr>
                <w:rFonts w:ascii="Times New Roman" w:eastAsia="宋体" w:hAnsi="Times New Roman"/>
                <w:lang w:val="en-GB" w:eastAsia="zh-CN"/>
              </w:rPr>
              <w:t>Normal</w:t>
            </w:r>
          </w:p>
        </w:tc>
        <w:tc>
          <w:tcPr>
            <w:tcW w:w="1559" w:type="dxa"/>
          </w:tcPr>
          <w:p w14:paraId="2BEB7E48" w14:textId="77777777" w:rsidR="009061EB" w:rsidRPr="006522CB" w:rsidRDefault="00B124A1" w:rsidP="001603F1">
            <w:pPr>
              <w:pStyle w:val="a0"/>
              <w:rPr>
                <w:rFonts w:ascii="Times New Roman" w:eastAsia="宋体" w:hAnsi="Times New Roman"/>
                <w:lang w:val="en-GB" w:eastAsia="zh-CN"/>
              </w:rPr>
            </w:pPr>
            <w:r>
              <w:rPr>
                <w:rFonts w:ascii="Times New Roman" w:eastAsia="宋体" w:hAnsi="Times New Roman"/>
                <w:lang w:eastAsia="zh-CN"/>
              </w:rPr>
              <w:t>Good</w:t>
            </w:r>
          </w:p>
        </w:tc>
        <w:tc>
          <w:tcPr>
            <w:tcW w:w="1559" w:type="dxa"/>
          </w:tcPr>
          <w:p w14:paraId="04585C83" w14:textId="77777777" w:rsidR="009061EB" w:rsidRDefault="009061EB" w:rsidP="001603F1">
            <w:pPr>
              <w:pStyle w:val="a0"/>
              <w:rPr>
                <w:rFonts w:ascii="Times New Roman" w:eastAsia="宋体" w:hAnsi="Times New Roman"/>
                <w:lang w:val="en-GB" w:eastAsia="zh-CN"/>
              </w:rPr>
            </w:pPr>
            <w:r>
              <w:rPr>
                <w:rFonts w:ascii="Times New Roman" w:eastAsia="宋体" w:hAnsi="Times New Roman"/>
                <w:lang w:val="en-GB" w:eastAsia="zh-CN"/>
              </w:rPr>
              <w:t>Good</w:t>
            </w:r>
          </w:p>
        </w:tc>
        <w:tc>
          <w:tcPr>
            <w:tcW w:w="1560" w:type="dxa"/>
            <w:shd w:val="clear" w:color="auto" w:fill="auto"/>
          </w:tcPr>
          <w:p w14:paraId="4CE1C496" w14:textId="77777777" w:rsidR="009061EB" w:rsidRPr="006522CB" w:rsidRDefault="009061EB" w:rsidP="001603F1">
            <w:pPr>
              <w:pStyle w:val="a0"/>
              <w:rPr>
                <w:rFonts w:ascii="Times New Roman" w:eastAsia="宋体" w:hAnsi="Times New Roman"/>
                <w:lang w:val="en-GB" w:eastAsia="zh-CN"/>
              </w:rPr>
            </w:pPr>
            <w:r>
              <w:rPr>
                <w:rFonts w:ascii="Times New Roman" w:eastAsia="宋体" w:hAnsi="Times New Roman"/>
                <w:lang w:val="en-GB" w:eastAsia="zh-CN"/>
              </w:rPr>
              <w:t>Good</w:t>
            </w:r>
          </w:p>
        </w:tc>
        <w:tc>
          <w:tcPr>
            <w:tcW w:w="1701" w:type="dxa"/>
            <w:shd w:val="clear" w:color="auto" w:fill="auto"/>
          </w:tcPr>
          <w:p w14:paraId="0C3F94C6" w14:textId="77777777" w:rsidR="009061EB" w:rsidRPr="006522CB" w:rsidRDefault="009061EB" w:rsidP="001603F1">
            <w:pPr>
              <w:pStyle w:val="a0"/>
              <w:rPr>
                <w:rFonts w:ascii="Times New Roman" w:eastAsia="宋体" w:hAnsi="Times New Roman"/>
                <w:lang w:val="en-GB" w:eastAsia="zh-CN"/>
              </w:rPr>
            </w:pPr>
            <w:r>
              <w:rPr>
                <w:rFonts w:ascii="Times New Roman" w:eastAsia="宋体" w:hAnsi="Times New Roman"/>
                <w:lang w:eastAsia="zh-CN"/>
              </w:rPr>
              <w:t>Good</w:t>
            </w:r>
          </w:p>
        </w:tc>
      </w:tr>
      <w:tr w:rsidR="009061EB" w:rsidRPr="006522CB" w14:paraId="02377F3B" w14:textId="77777777" w:rsidTr="009061EB">
        <w:tc>
          <w:tcPr>
            <w:tcW w:w="1031" w:type="dxa"/>
            <w:shd w:val="clear" w:color="auto" w:fill="auto"/>
          </w:tcPr>
          <w:p w14:paraId="3D710276" w14:textId="77777777" w:rsidR="009061EB" w:rsidRDefault="009061EB" w:rsidP="001603F1">
            <w:pPr>
              <w:pStyle w:val="a0"/>
              <w:rPr>
                <w:rFonts w:ascii="Times New Roman" w:eastAsia="等线" w:hAnsi="Times New Roman"/>
                <w:lang w:val="en-GB" w:eastAsia="zh-CN"/>
              </w:rPr>
            </w:pPr>
            <w:r>
              <w:rPr>
                <w:rFonts w:ascii="Times New Roman" w:eastAsia="等线" w:hAnsi="Times New Roman"/>
                <w:lang w:val="en-GB" w:eastAsia="zh-CN"/>
              </w:rPr>
              <w:t>Alt.</w:t>
            </w:r>
            <w:r w:rsidRPr="00142612">
              <w:rPr>
                <w:rFonts w:ascii="Times New Roman" w:eastAsia="等线" w:hAnsi="Times New Roman"/>
                <w:lang w:val="en-GB" w:eastAsia="zh-CN"/>
              </w:rPr>
              <w:t xml:space="preserve"> 1-</w:t>
            </w:r>
            <w:r>
              <w:rPr>
                <w:rFonts w:ascii="Times New Roman" w:eastAsia="等线" w:hAnsi="Times New Roman"/>
                <w:lang w:val="en-GB" w:eastAsia="zh-CN"/>
              </w:rPr>
              <w:t>2</w:t>
            </w:r>
            <w:r w:rsidRPr="00142612">
              <w:rPr>
                <w:rFonts w:ascii="Times New Roman" w:eastAsia="等线" w:hAnsi="Times New Roman"/>
                <w:lang w:val="en-GB" w:eastAsia="zh-CN"/>
              </w:rPr>
              <w:t>-2</w:t>
            </w:r>
          </w:p>
        </w:tc>
        <w:tc>
          <w:tcPr>
            <w:tcW w:w="1521" w:type="dxa"/>
            <w:shd w:val="clear" w:color="auto" w:fill="auto"/>
          </w:tcPr>
          <w:p w14:paraId="33784EFF" w14:textId="77777777" w:rsidR="009061EB" w:rsidRPr="006522CB" w:rsidRDefault="009061EB" w:rsidP="001603F1">
            <w:pPr>
              <w:pStyle w:val="a0"/>
              <w:rPr>
                <w:rFonts w:ascii="Times New Roman" w:eastAsia="宋体" w:hAnsi="Times New Roman"/>
                <w:lang w:val="en-GB" w:eastAsia="zh-CN"/>
              </w:rPr>
            </w:pPr>
            <w:r>
              <w:rPr>
                <w:rFonts w:ascii="Times New Roman" w:eastAsia="宋体" w:hAnsi="Times New Roman"/>
                <w:lang w:val="en-GB" w:eastAsia="zh-CN"/>
              </w:rPr>
              <w:t>Good</w:t>
            </w:r>
          </w:p>
        </w:tc>
        <w:tc>
          <w:tcPr>
            <w:tcW w:w="1559" w:type="dxa"/>
          </w:tcPr>
          <w:p w14:paraId="297B5638" w14:textId="77777777" w:rsidR="009061EB" w:rsidRPr="006522CB" w:rsidRDefault="009061EB" w:rsidP="001603F1">
            <w:pPr>
              <w:pStyle w:val="a0"/>
              <w:rPr>
                <w:rFonts w:ascii="Times New Roman" w:eastAsia="宋体" w:hAnsi="Times New Roman"/>
                <w:lang w:val="en-GB" w:eastAsia="zh-CN"/>
              </w:rPr>
            </w:pPr>
            <w:r>
              <w:rPr>
                <w:rFonts w:ascii="Times New Roman" w:eastAsia="宋体" w:hAnsi="Times New Roman"/>
                <w:lang w:eastAsia="zh-CN"/>
              </w:rPr>
              <w:t>Good</w:t>
            </w:r>
          </w:p>
        </w:tc>
        <w:tc>
          <w:tcPr>
            <w:tcW w:w="1559" w:type="dxa"/>
          </w:tcPr>
          <w:p w14:paraId="7BA7640D" w14:textId="77777777" w:rsidR="009061EB" w:rsidRDefault="007E5CDD" w:rsidP="001603F1">
            <w:pPr>
              <w:pStyle w:val="a0"/>
              <w:rPr>
                <w:rFonts w:ascii="Times New Roman" w:eastAsia="宋体" w:hAnsi="Times New Roman"/>
                <w:lang w:val="en-GB" w:eastAsia="zh-CN"/>
              </w:rPr>
            </w:pPr>
            <w:r>
              <w:rPr>
                <w:rFonts w:ascii="Times New Roman" w:eastAsia="宋体" w:hAnsi="Times New Roman"/>
                <w:lang w:val="en-GB" w:eastAsia="zh-CN"/>
              </w:rPr>
              <w:t>Normal</w:t>
            </w:r>
          </w:p>
        </w:tc>
        <w:tc>
          <w:tcPr>
            <w:tcW w:w="1560" w:type="dxa"/>
            <w:shd w:val="clear" w:color="auto" w:fill="auto"/>
          </w:tcPr>
          <w:p w14:paraId="5FB65263" w14:textId="77777777" w:rsidR="009061EB" w:rsidRPr="006522CB" w:rsidRDefault="009061EB" w:rsidP="001603F1">
            <w:pPr>
              <w:pStyle w:val="a0"/>
              <w:rPr>
                <w:rFonts w:ascii="Times New Roman" w:eastAsia="宋体" w:hAnsi="Times New Roman"/>
                <w:lang w:val="en-GB" w:eastAsia="zh-CN"/>
              </w:rPr>
            </w:pPr>
            <w:r>
              <w:rPr>
                <w:rFonts w:ascii="Times New Roman" w:eastAsia="宋体" w:hAnsi="Times New Roman"/>
                <w:lang w:val="en-GB" w:eastAsia="zh-CN"/>
              </w:rPr>
              <w:t>Normal</w:t>
            </w:r>
          </w:p>
        </w:tc>
        <w:tc>
          <w:tcPr>
            <w:tcW w:w="1701" w:type="dxa"/>
            <w:shd w:val="clear" w:color="auto" w:fill="auto"/>
          </w:tcPr>
          <w:p w14:paraId="70838FFB" w14:textId="77777777" w:rsidR="009061EB" w:rsidRPr="006522CB" w:rsidRDefault="009061EB" w:rsidP="001603F1">
            <w:pPr>
              <w:pStyle w:val="a0"/>
              <w:rPr>
                <w:rFonts w:ascii="Times New Roman" w:eastAsia="宋体" w:hAnsi="Times New Roman"/>
                <w:lang w:eastAsia="zh-CN"/>
              </w:rPr>
            </w:pPr>
            <w:r>
              <w:rPr>
                <w:rFonts w:ascii="Times New Roman" w:eastAsia="宋体" w:hAnsi="Times New Roman"/>
                <w:lang w:eastAsia="zh-CN"/>
              </w:rPr>
              <w:t>Good</w:t>
            </w:r>
          </w:p>
        </w:tc>
      </w:tr>
      <w:tr w:rsidR="009061EB" w:rsidRPr="006522CB" w14:paraId="7E996977" w14:textId="77777777" w:rsidTr="009061EB">
        <w:tc>
          <w:tcPr>
            <w:tcW w:w="1031" w:type="dxa"/>
            <w:shd w:val="clear" w:color="auto" w:fill="auto"/>
          </w:tcPr>
          <w:p w14:paraId="2618B567" w14:textId="77777777" w:rsidR="009061EB" w:rsidRPr="006522CB" w:rsidRDefault="009061EB" w:rsidP="001603F1">
            <w:pPr>
              <w:pStyle w:val="a0"/>
              <w:rPr>
                <w:rFonts w:ascii="Times New Roman" w:eastAsia="宋体" w:hAnsi="Times New Roman"/>
                <w:lang w:val="en-GB" w:eastAsia="zh-CN"/>
              </w:rPr>
            </w:pPr>
            <w:r>
              <w:rPr>
                <w:rFonts w:ascii="Times New Roman" w:eastAsia="宋体" w:hAnsi="Times New Roman"/>
                <w:lang w:val="en-GB" w:eastAsia="zh-CN"/>
              </w:rPr>
              <w:t>Alt.</w:t>
            </w:r>
            <w:r w:rsidRPr="006522CB">
              <w:rPr>
                <w:rFonts w:ascii="Times New Roman" w:eastAsia="宋体" w:hAnsi="Times New Roman"/>
                <w:lang w:val="en-GB" w:eastAsia="zh-CN"/>
              </w:rPr>
              <w:t xml:space="preserve"> 2</w:t>
            </w:r>
          </w:p>
        </w:tc>
        <w:tc>
          <w:tcPr>
            <w:tcW w:w="1521" w:type="dxa"/>
            <w:shd w:val="clear" w:color="auto" w:fill="auto"/>
          </w:tcPr>
          <w:p w14:paraId="1CF40863" w14:textId="77777777" w:rsidR="009061EB" w:rsidRPr="006522CB" w:rsidRDefault="009061EB" w:rsidP="001603F1">
            <w:pPr>
              <w:pStyle w:val="a0"/>
              <w:rPr>
                <w:rFonts w:ascii="Times New Roman" w:eastAsia="宋体" w:hAnsi="Times New Roman"/>
                <w:lang w:val="en-GB" w:eastAsia="zh-CN"/>
              </w:rPr>
            </w:pPr>
            <w:r>
              <w:rPr>
                <w:rFonts w:ascii="Times New Roman" w:eastAsia="宋体" w:hAnsi="Times New Roman"/>
                <w:lang w:val="en-GB" w:eastAsia="zh-CN"/>
              </w:rPr>
              <w:t>Good</w:t>
            </w:r>
          </w:p>
        </w:tc>
        <w:tc>
          <w:tcPr>
            <w:tcW w:w="1559" w:type="dxa"/>
          </w:tcPr>
          <w:p w14:paraId="58F291E2" w14:textId="77777777" w:rsidR="009061EB" w:rsidRPr="006522CB" w:rsidRDefault="009061EB" w:rsidP="001603F1">
            <w:pPr>
              <w:pStyle w:val="a0"/>
              <w:rPr>
                <w:rFonts w:ascii="Times New Roman" w:eastAsia="宋体" w:hAnsi="Times New Roman"/>
                <w:lang w:val="en-GB" w:eastAsia="zh-CN"/>
              </w:rPr>
            </w:pPr>
            <w:r>
              <w:rPr>
                <w:rFonts w:ascii="Times New Roman" w:eastAsia="宋体" w:hAnsi="Times New Roman"/>
                <w:lang w:eastAsia="zh-CN"/>
              </w:rPr>
              <w:t>Good</w:t>
            </w:r>
          </w:p>
        </w:tc>
        <w:tc>
          <w:tcPr>
            <w:tcW w:w="1559" w:type="dxa"/>
          </w:tcPr>
          <w:p w14:paraId="6CD375B9" w14:textId="77777777" w:rsidR="009061EB" w:rsidRDefault="009061EB" w:rsidP="001603F1">
            <w:pPr>
              <w:pStyle w:val="a0"/>
              <w:rPr>
                <w:rFonts w:ascii="Times New Roman" w:eastAsia="宋体" w:hAnsi="Times New Roman"/>
                <w:lang w:val="en-GB" w:eastAsia="zh-CN"/>
              </w:rPr>
            </w:pPr>
            <w:r>
              <w:rPr>
                <w:rFonts w:ascii="Times New Roman" w:eastAsia="宋体" w:hAnsi="Times New Roman"/>
                <w:lang w:val="en-GB" w:eastAsia="zh-CN"/>
              </w:rPr>
              <w:t>Good</w:t>
            </w:r>
          </w:p>
        </w:tc>
        <w:tc>
          <w:tcPr>
            <w:tcW w:w="1560" w:type="dxa"/>
            <w:shd w:val="clear" w:color="auto" w:fill="auto"/>
          </w:tcPr>
          <w:p w14:paraId="07582642" w14:textId="77777777" w:rsidR="009061EB" w:rsidRPr="006522CB" w:rsidRDefault="009061EB" w:rsidP="001603F1">
            <w:pPr>
              <w:pStyle w:val="a0"/>
              <w:rPr>
                <w:rFonts w:ascii="Times New Roman" w:eastAsia="宋体" w:hAnsi="Times New Roman"/>
                <w:lang w:val="en-GB" w:eastAsia="zh-CN"/>
              </w:rPr>
            </w:pPr>
            <w:r>
              <w:rPr>
                <w:rFonts w:ascii="Times New Roman" w:eastAsia="宋体" w:hAnsi="Times New Roman"/>
                <w:lang w:val="en-GB" w:eastAsia="zh-CN"/>
              </w:rPr>
              <w:t>Good</w:t>
            </w:r>
          </w:p>
        </w:tc>
        <w:tc>
          <w:tcPr>
            <w:tcW w:w="1701" w:type="dxa"/>
            <w:shd w:val="clear" w:color="auto" w:fill="auto"/>
          </w:tcPr>
          <w:p w14:paraId="5BC062C1" w14:textId="77777777" w:rsidR="009061EB" w:rsidRPr="006522CB" w:rsidRDefault="009061EB" w:rsidP="001603F1">
            <w:pPr>
              <w:pStyle w:val="a0"/>
              <w:rPr>
                <w:rFonts w:ascii="Times New Roman" w:eastAsia="宋体" w:hAnsi="Times New Roman"/>
                <w:lang w:val="en-GB" w:eastAsia="zh-CN"/>
              </w:rPr>
            </w:pPr>
            <w:r>
              <w:rPr>
                <w:rFonts w:ascii="Times New Roman" w:eastAsia="宋体" w:hAnsi="Times New Roman"/>
                <w:lang w:val="en-GB" w:eastAsia="zh-CN"/>
              </w:rPr>
              <w:t>Normal</w:t>
            </w:r>
          </w:p>
        </w:tc>
      </w:tr>
      <w:tr w:rsidR="009061EB" w:rsidRPr="006522CB" w14:paraId="244E6490" w14:textId="77777777" w:rsidTr="009061EB">
        <w:tc>
          <w:tcPr>
            <w:tcW w:w="1031" w:type="dxa"/>
            <w:shd w:val="clear" w:color="auto" w:fill="auto"/>
          </w:tcPr>
          <w:p w14:paraId="5E6FF4E3" w14:textId="77777777" w:rsidR="009061EB" w:rsidRPr="006522CB" w:rsidRDefault="009061EB" w:rsidP="001603F1">
            <w:pPr>
              <w:pStyle w:val="a0"/>
              <w:rPr>
                <w:rFonts w:ascii="Times New Roman" w:eastAsia="宋体" w:hAnsi="Times New Roman"/>
                <w:lang w:val="en-GB" w:eastAsia="zh-CN"/>
              </w:rPr>
            </w:pPr>
            <w:r>
              <w:rPr>
                <w:rFonts w:ascii="Times New Roman" w:eastAsia="宋体" w:hAnsi="Times New Roman"/>
                <w:lang w:val="en-GB" w:eastAsia="zh-CN"/>
              </w:rPr>
              <w:t>Alt.</w:t>
            </w:r>
            <w:r w:rsidRPr="006522CB">
              <w:rPr>
                <w:rFonts w:ascii="Times New Roman" w:eastAsia="宋体" w:hAnsi="Times New Roman"/>
                <w:lang w:val="en-GB" w:eastAsia="zh-CN"/>
              </w:rPr>
              <w:t xml:space="preserve"> 3</w:t>
            </w:r>
          </w:p>
        </w:tc>
        <w:tc>
          <w:tcPr>
            <w:tcW w:w="1521" w:type="dxa"/>
            <w:shd w:val="clear" w:color="auto" w:fill="auto"/>
          </w:tcPr>
          <w:p w14:paraId="08128FA5" w14:textId="77777777" w:rsidR="009061EB" w:rsidRPr="006522CB" w:rsidRDefault="000F15CA" w:rsidP="001603F1">
            <w:pPr>
              <w:pStyle w:val="a0"/>
              <w:rPr>
                <w:rFonts w:ascii="Times New Roman" w:eastAsia="宋体" w:hAnsi="Times New Roman"/>
                <w:lang w:val="en-GB" w:eastAsia="zh-CN"/>
              </w:rPr>
            </w:pPr>
            <w:r>
              <w:rPr>
                <w:rFonts w:ascii="Times New Roman" w:eastAsia="宋体" w:hAnsi="Times New Roman"/>
                <w:lang w:val="en-GB" w:eastAsia="zh-CN"/>
              </w:rPr>
              <w:t>Normal</w:t>
            </w:r>
          </w:p>
        </w:tc>
        <w:tc>
          <w:tcPr>
            <w:tcW w:w="1559" w:type="dxa"/>
          </w:tcPr>
          <w:p w14:paraId="4B1D64FD" w14:textId="77777777" w:rsidR="009061EB" w:rsidRPr="006522CB" w:rsidRDefault="009061EB" w:rsidP="001603F1">
            <w:pPr>
              <w:pStyle w:val="a0"/>
              <w:rPr>
                <w:rFonts w:ascii="Times New Roman" w:eastAsia="宋体" w:hAnsi="Times New Roman"/>
                <w:lang w:val="en-GB" w:eastAsia="zh-CN"/>
              </w:rPr>
            </w:pPr>
            <w:r>
              <w:rPr>
                <w:rFonts w:ascii="Times New Roman" w:eastAsia="宋体" w:hAnsi="Times New Roman"/>
                <w:lang w:eastAsia="zh-CN"/>
              </w:rPr>
              <w:t>Good</w:t>
            </w:r>
          </w:p>
        </w:tc>
        <w:tc>
          <w:tcPr>
            <w:tcW w:w="1559" w:type="dxa"/>
          </w:tcPr>
          <w:p w14:paraId="41B812A7" w14:textId="77777777" w:rsidR="009061EB" w:rsidRPr="00A15407" w:rsidRDefault="009061EB" w:rsidP="001603F1">
            <w:pPr>
              <w:pStyle w:val="a0"/>
              <w:rPr>
                <w:rFonts w:ascii="Times New Roman" w:eastAsia="宋体" w:hAnsi="Times New Roman"/>
                <w:color w:val="FF0000"/>
                <w:lang w:val="en-GB" w:eastAsia="zh-CN"/>
              </w:rPr>
            </w:pPr>
            <w:r w:rsidRPr="00A15407">
              <w:rPr>
                <w:rFonts w:ascii="Times New Roman" w:eastAsia="宋体" w:hAnsi="Times New Roman"/>
                <w:color w:val="FF0000"/>
                <w:lang w:val="en-GB" w:eastAsia="zh-CN"/>
              </w:rPr>
              <w:t>Bad</w:t>
            </w:r>
          </w:p>
        </w:tc>
        <w:tc>
          <w:tcPr>
            <w:tcW w:w="1560" w:type="dxa"/>
            <w:shd w:val="clear" w:color="auto" w:fill="auto"/>
          </w:tcPr>
          <w:p w14:paraId="4DB07B37" w14:textId="77777777" w:rsidR="009061EB" w:rsidRPr="00A15407" w:rsidRDefault="009061EB" w:rsidP="001603F1">
            <w:pPr>
              <w:pStyle w:val="a0"/>
              <w:rPr>
                <w:rFonts w:ascii="Times New Roman" w:eastAsia="宋体" w:hAnsi="Times New Roman"/>
                <w:color w:val="FF0000"/>
                <w:lang w:val="en-GB" w:eastAsia="zh-CN"/>
              </w:rPr>
            </w:pPr>
            <w:r w:rsidRPr="00A15407">
              <w:rPr>
                <w:rFonts w:ascii="Times New Roman" w:eastAsia="宋体" w:hAnsi="Times New Roman"/>
                <w:color w:val="FF0000"/>
                <w:lang w:val="en-GB" w:eastAsia="zh-CN"/>
              </w:rPr>
              <w:t>Bad</w:t>
            </w:r>
          </w:p>
        </w:tc>
        <w:tc>
          <w:tcPr>
            <w:tcW w:w="1701" w:type="dxa"/>
            <w:shd w:val="clear" w:color="auto" w:fill="auto"/>
          </w:tcPr>
          <w:p w14:paraId="0673D210" w14:textId="77777777" w:rsidR="009061EB" w:rsidRPr="006522CB" w:rsidRDefault="009061EB" w:rsidP="001603F1">
            <w:pPr>
              <w:pStyle w:val="a0"/>
              <w:rPr>
                <w:rFonts w:ascii="Times New Roman" w:eastAsia="宋体" w:hAnsi="Times New Roman"/>
                <w:lang w:val="en-GB" w:eastAsia="zh-CN"/>
              </w:rPr>
            </w:pPr>
            <w:r>
              <w:rPr>
                <w:rFonts w:ascii="Times New Roman" w:eastAsia="宋体" w:hAnsi="Times New Roman"/>
                <w:lang w:val="en-GB" w:eastAsia="zh-CN"/>
              </w:rPr>
              <w:t>Normal</w:t>
            </w:r>
          </w:p>
        </w:tc>
      </w:tr>
    </w:tbl>
    <w:p w14:paraId="6E74BD5B" w14:textId="77777777" w:rsidR="00DA2723" w:rsidRPr="001603F1" w:rsidRDefault="00DA2723" w:rsidP="00DA2723">
      <w:pPr>
        <w:rPr>
          <w:rFonts w:eastAsia="等线"/>
          <w:lang w:val="en-GB" w:eastAsia="zh-CN"/>
        </w:rPr>
      </w:pPr>
    </w:p>
    <w:p w14:paraId="0F912C1F" w14:textId="77777777" w:rsidR="007C0511" w:rsidRPr="00E45F7D" w:rsidRDefault="000F15CA" w:rsidP="00E45F7D">
      <w:pPr>
        <w:pStyle w:val="a0"/>
        <w:rPr>
          <w:rFonts w:ascii="Times New Roman" w:eastAsia="等线" w:hAnsi="Times New Roman"/>
          <w:lang w:eastAsia="zh-CN"/>
        </w:rPr>
      </w:pPr>
      <w:r w:rsidRPr="00E45F7D">
        <w:rPr>
          <w:rFonts w:ascii="Times New Roman" w:eastAsia="等线" w:hAnsi="Times New Roman"/>
          <w:lang w:eastAsia="zh-CN"/>
        </w:rPr>
        <w:t>From</w:t>
      </w:r>
      <w:r w:rsidR="00A15407" w:rsidRPr="00E45F7D">
        <w:rPr>
          <w:rFonts w:ascii="Times New Roman" w:eastAsia="等线" w:hAnsi="Times New Roman"/>
          <w:lang w:eastAsia="zh-CN"/>
        </w:rPr>
        <w:t xml:space="preserve"> </w:t>
      </w:r>
      <w:r w:rsidR="00A15407" w:rsidRPr="00C15E02">
        <w:rPr>
          <w:rFonts w:ascii="Times New Roman" w:eastAsia="等线" w:hAnsi="Times New Roman"/>
          <w:i/>
          <w:lang w:eastAsia="zh-CN"/>
        </w:rPr>
        <w:t>performance</w:t>
      </w:r>
      <w:r w:rsidR="00A15407" w:rsidRPr="00E45F7D">
        <w:rPr>
          <w:rFonts w:ascii="Times New Roman" w:eastAsia="等线" w:hAnsi="Times New Roman"/>
          <w:lang w:eastAsia="zh-CN"/>
        </w:rPr>
        <w:t xml:space="preserve"> </w:t>
      </w:r>
      <w:r w:rsidRPr="00E45F7D">
        <w:rPr>
          <w:rFonts w:ascii="Times New Roman" w:eastAsia="等线" w:hAnsi="Times New Roman"/>
          <w:lang w:eastAsia="zh-CN"/>
        </w:rPr>
        <w:t>aspect</w:t>
      </w:r>
      <w:r w:rsidR="007766DE" w:rsidRPr="00E45F7D">
        <w:rPr>
          <w:rFonts w:ascii="Times New Roman" w:eastAsia="等线" w:hAnsi="Times New Roman"/>
          <w:lang w:eastAsia="zh-CN"/>
        </w:rPr>
        <w:t xml:space="preserve">, </w:t>
      </w:r>
      <w:r w:rsidR="007C0511" w:rsidRPr="00E45F7D">
        <w:rPr>
          <w:rFonts w:ascii="Times New Roman" w:eastAsia="等线" w:hAnsi="Times New Roman"/>
          <w:lang w:eastAsia="zh-CN"/>
        </w:rPr>
        <w:t xml:space="preserve">the </w:t>
      </w:r>
      <w:r w:rsidR="00A15407" w:rsidRPr="00E45F7D">
        <w:rPr>
          <w:rFonts w:ascii="Times New Roman" w:eastAsia="等线" w:hAnsi="Times New Roman"/>
          <w:lang w:eastAsia="zh-CN"/>
        </w:rPr>
        <w:t xml:space="preserve">comparison is determined from evaluation </w:t>
      </w:r>
      <w:r w:rsidR="009061EB" w:rsidRPr="00E45F7D">
        <w:rPr>
          <w:rFonts w:ascii="Times New Roman" w:eastAsia="等线" w:hAnsi="Times New Roman"/>
          <w:lang w:eastAsia="zh-CN"/>
        </w:rPr>
        <w:t>of</w:t>
      </w:r>
      <w:r w:rsidR="00A15407" w:rsidRPr="00E45F7D">
        <w:rPr>
          <w:rFonts w:ascii="Times New Roman" w:eastAsia="等线" w:hAnsi="Times New Roman"/>
          <w:lang w:eastAsia="zh-CN"/>
        </w:rPr>
        <w:t xml:space="preserve"> </w:t>
      </w:r>
      <w:r w:rsidR="007C0511" w:rsidRPr="00E45F7D">
        <w:rPr>
          <w:rFonts w:ascii="Times New Roman" w:eastAsia="等线" w:hAnsi="Times New Roman"/>
          <w:lang w:eastAsia="zh-CN"/>
        </w:rPr>
        <w:t xml:space="preserve">miss detection performance based on the simulation assumptions provided in </w:t>
      </w:r>
      <w:r w:rsidR="009061EB" w:rsidRPr="00E45F7D">
        <w:rPr>
          <w:rFonts w:ascii="Times New Roman" w:eastAsia="等线" w:hAnsi="Times New Roman"/>
          <w:lang w:eastAsia="zh-CN"/>
        </w:rPr>
        <w:t>Annex</w:t>
      </w:r>
      <w:r w:rsidR="007C0511" w:rsidRPr="00E45F7D">
        <w:rPr>
          <w:rFonts w:ascii="Times New Roman" w:eastAsia="等线" w:hAnsi="Times New Roman"/>
          <w:lang w:eastAsia="zh-CN"/>
        </w:rPr>
        <w:t>.</w:t>
      </w:r>
      <w:r w:rsidR="009061EB" w:rsidRPr="00E45F7D">
        <w:rPr>
          <w:rFonts w:ascii="Times New Roman" w:eastAsia="等线" w:hAnsi="Times New Roman"/>
          <w:lang w:eastAsia="zh-CN"/>
        </w:rPr>
        <w:t xml:space="preserve"> As shown in </w:t>
      </w:r>
      <w:r w:rsidR="00C20A90" w:rsidRPr="00E45F7D">
        <w:rPr>
          <w:rFonts w:ascii="Times New Roman" w:eastAsia="等线" w:hAnsi="Times New Roman"/>
          <w:lang w:eastAsia="zh-CN"/>
        </w:rPr>
        <w:fldChar w:fldCharType="begin"/>
      </w:r>
      <w:r w:rsidR="00C20A90" w:rsidRPr="00E45F7D">
        <w:rPr>
          <w:rFonts w:ascii="Times New Roman" w:eastAsia="等线" w:hAnsi="Times New Roman"/>
          <w:lang w:eastAsia="zh-CN"/>
        </w:rPr>
        <w:instrText xml:space="preserve"> REF _Ref534658219 \h </w:instrText>
      </w:r>
      <w:r w:rsidR="00E45F7D">
        <w:rPr>
          <w:rFonts w:ascii="Times New Roman" w:eastAsia="等线" w:hAnsi="Times New Roman"/>
          <w:lang w:eastAsia="zh-CN"/>
        </w:rPr>
        <w:instrText xml:space="preserve"> \* MERGEFORMAT </w:instrText>
      </w:r>
      <w:r w:rsidR="00C20A90" w:rsidRPr="00E45F7D">
        <w:rPr>
          <w:rFonts w:ascii="Times New Roman" w:eastAsia="等线" w:hAnsi="Times New Roman"/>
          <w:lang w:eastAsia="zh-CN"/>
        </w:rPr>
      </w:r>
      <w:r w:rsidR="00C20A90" w:rsidRPr="00E45F7D">
        <w:rPr>
          <w:rFonts w:ascii="Times New Roman" w:eastAsia="等线" w:hAnsi="Times New Roman"/>
          <w:lang w:eastAsia="zh-CN"/>
        </w:rPr>
        <w:fldChar w:fldCharType="separate"/>
      </w:r>
      <w:r w:rsidR="002128F8" w:rsidRPr="002128F8">
        <w:rPr>
          <w:rFonts w:ascii="Times New Roman" w:eastAsia="等线" w:hAnsi="Times New Roman"/>
          <w:lang w:eastAsia="zh-CN"/>
        </w:rPr>
        <w:t>Figure 3</w:t>
      </w:r>
      <w:r w:rsidR="00C20A90" w:rsidRPr="00E45F7D">
        <w:rPr>
          <w:rFonts w:ascii="Times New Roman" w:eastAsia="等线" w:hAnsi="Times New Roman"/>
          <w:lang w:eastAsia="zh-CN"/>
        </w:rPr>
        <w:fldChar w:fldCharType="end"/>
      </w:r>
      <w:r w:rsidR="00C20A90" w:rsidRPr="00E45F7D">
        <w:rPr>
          <w:rFonts w:ascii="Times New Roman" w:eastAsia="等线" w:hAnsi="Times New Roman"/>
          <w:lang w:eastAsia="zh-CN"/>
        </w:rPr>
        <w:t xml:space="preserve">, </w:t>
      </w:r>
      <w:r w:rsidRPr="00E45F7D">
        <w:rPr>
          <w:rFonts w:ascii="Times New Roman" w:eastAsia="等线" w:hAnsi="Times New Roman"/>
          <w:lang w:eastAsia="zh-CN"/>
        </w:rPr>
        <w:t>wideband DM-RS (</w:t>
      </w:r>
      <w:r w:rsidRPr="00DA2723">
        <w:rPr>
          <w:rFonts w:ascii="Times New Roman" w:eastAsia="等线" w:hAnsi="Times New Roman"/>
          <w:lang w:eastAsia="zh-CN"/>
        </w:rPr>
        <w:t>Alt. 1-1-2</w:t>
      </w:r>
      <w:r>
        <w:rPr>
          <w:rFonts w:ascii="Times New Roman" w:eastAsia="等线" w:hAnsi="Times New Roman"/>
          <w:lang w:eastAsia="zh-CN"/>
        </w:rPr>
        <w:t xml:space="preserve"> and Alt.</w:t>
      </w:r>
      <w:r w:rsidRPr="00142612">
        <w:rPr>
          <w:rFonts w:ascii="Times New Roman" w:eastAsia="等线" w:hAnsi="Times New Roman"/>
          <w:lang w:eastAsia="zh-CN"/>
        </w:rPr>
        <w:t xml:space="preserve"> 1-</w:t>
      </w:r>
      <w:r>
        <w:rPr>
          <w:rFonts w:ascii="Times New Roman" w:eastAsia="等线" w:hAnsi="Times New Roman"/>
          <w:lang w:eastAsia="zh-CN"/>
        </w:rPr>
        <w:t>2</w:t>
      </w:r>
      <w:r w:rsidRPr="00142612">
        <w:rPr>
          <w:rFonts w:ascii="Times New Roman" w:eastAsia="等线" w:hAnsi="Times New Roman"/>
          <w:lang w:eastAsia="zh-CN"/>
        </w:rPr>
        <w:t>-2</w:t>
      </w:r>
      <w:r w:rsidRPr="00E45F7D">
        <w:rPr>
          <w:rFonts w:ascii="Times New Roman" w:eastAsia="等线" w:hAnsi="Times New Roman"/>
          <w:lang w:eastAsia="zh-CN"/>
        </w:rPr>
        <w:t xml:space="preserve">) and CSI-RS (Alt. 2) could achieve better performance, e.g. </w:t>
      </w:r>
      <w:r>
        <w:rPr>
          <w:rFonts w:ascii="Times New Roman" w:eastAsia="等线" w:hAnsi="Times New Roman"/>
          <w:lang w:eastAsia="zh-CN"/>
        </w:rPr>
        <w:t xml:space="preserve">the performance of PDCCH DMRS in 8 CCEs has about 3dB gain compared with PDCCH DMRS in 4 CCEs. For </w:t>
      </w:r>
      <w:r w:rsidRPr="00DA2723">
        <w:rPr>
          <w:rFonts w:ascii="Times New Roman" w:eastAsia="等线" w:hAnsi="Times New Roman"/>
          <w:lang w:eastAsia="zh-CN"/>
        </w:rPr>
        <w:t>Alt. 1-1-1</w:t>
      </w:r>
      <w:r>
        <w:rPr>
          <w:rFonts w:ascii="Times New Roman" w:eastAsia="等线" w:hAnsi="Times New Roman"/>
          <w:lang w:eastAsia="zh-CN"/>
        </w:rPr>
        <w:t xml:space="preserve">, its performance is bad since there </w:t>
      </w:r>
      <w:r w:rsidR="00E45F7D">
        <w:rPr>
          <w:rFonts w:ascii="Times New Roman" w:eastAsia="等线" w:hAnsi="Times New Roman"/>
          <w:lang w:eastAsia="zh-CN"/>
        </w:rPr>
        <w:t>are</w:t>
      </w:r>
      <w:r>
        <w:rPr>
          <w:rFonts w:ascii="Times New Roman" w:eastAsia="等线" w:hAnsi="Times New Roman"/>
          <w:lang w:eastAsia="zh-CN"/>
        </w:rPr>
        <w:t xml:space="preserve"> less PRBs used for </w:t>
      </w:r>
      <w:r w:rsidR="00E45F7D">
        <w:rPr>
          <w:rFonts w:ascii="Times New Roman" w:eastAsia="等线" w:hAnsi="Times New Roman"/>
          <w:lang w:eastAsia="zh-CN"/>
        </w:rPr>
        <w:t>narrow band DM-RS with low aggregation level</w:t>
      </w:r>
      <w:r>
        <w:rPr>
          <w:rFonts w:ascii="Times New Roman" w:eastAsia="等线" w:hAnsi="Times New Roman"/>
          <w:lang w:eastAsia="zh-CN"/>
        </w:rPr>
        <w:t>.</w:t>
      </w:r>
      <w:r w:rsidR="00E45F7D">
        <w:rPr>
          <w:rFonts w:ascii="Times New Roman" w:eastAsia="等线" w:hAnsi="Times New Roman"/>
          <w:lang w:eastAsia="zh-CN"/>
        </w:rPr>
        <w:t xml:space="preserve"> Except Alt. 1-1-1, other </w:t>
      </w:r>
      <w:r w:rsidR="00C15E02">
        <w:rPr>
          <w:rFonts w:ascii="Times New Roman" w:eastAsia="等线" w:hAnsi="Times New Roman"/>
          <w:lang w:eastAsia="zh-CN"/>
        </w:rPr>
        <w:t xml:space="preserve">Alts </w:t>
      </w:r>
      <w:r w:rsidR="00C15E02">
        <w:rPr>
          <w:rFonts w:ascii="Times New Roman" w:eastAsia="等线" w:hAnsi="Times New Roman"/>
          <w:lang w:val="en-GB" w:eastAsia="zh-CN"/>
        </w:rPr>
        <w:t>can achieve acceptable performance in terms of miss-detection performance assuming 1% target false alarm rate</w:t>
      </w:r>
      <w:r w:rsidR="006F4508">
        <w:rPr>
          <w:rFonts w:ascii="Times New Roman" w:eastAsia="等线" w:hAnsi="Times New Roman"/>
          <w:lang w:val="en-GB" w:eastAsia="zh-CN"/>
        </w:rPr>
        <w:t xml:space="preserve">, i.e. </w:t>
      </w:r>
      <w:r w:rsidR="008235FA">
        <w:rPr>
          <w:rFonts w:ascii="Times New Roman" w:eastAsia="等线" w:hAnsi="Times New Roman"/>
          <w:lang w:val="en-GB" w:eastAsia="zh-CN"/>
        </w:rPr>
        <w:t>&lt;1% misdetection rate when SNR=-2dB, where almost 100% NRU UEs are operating above according to system level evaluation observation</w:t>
      </w:r>
      <w:r w:rsidR="00C15E02">
        <w:rPr>
          <w:rFonts w:ascii="Times New Roman" w:eastAsia="等线" w:hAnsi="Times New Roman"/>
          <w:lang w:val="en-GB" w:eastAsia="zh-CN"/>
        </w:rPr>
        <w:t>.</w:t>
      </w:r>
    </w:p>
    <w:p w14:paraId="4F564FA4" w14:textId="77777777" w:rsidR="007C0511" w:rsidRDefault="004B4FA3" w:rsidP="007C0511">
      <w:pPr>
        <w:jc w:val="center"/>
        <w:rPr>
          <w:noProof/>
          <w:lang w:eastAsia="zh-CN"/>
        </w:rPr>
      </w:pPr>
      <w:r>
        <w:rPr>
          <w:noProof/>
          <w:lang w:eastAsia="zh-CN"/>
        </w:rPr>
        <w:lastRenderedPageBreak/>
        <w:drawing>
          <wp:inline distT="0" distB="0" distL="0" distR="0" wp14:anchorId="6F66D1D0" wp14:editId="568C0415">
            <wp:extent cx="3855085" cy="3437890"/>
            <wp:effectExtent l="0" t="0" r="0" b="0"/>
            <wp:docPr id="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855085" cy="3437890"/>
                    </a:xfrm>
                    <a:prstGeom prst="rect">
                      <a:avLst/>
                    </a:prstGeom>
                    <a:noFill/>
                    <a:ln>
                      <a:noFill/>
                    </a:ln>
                  </pic:spPr>
                </pic:pic>
              </a:graphicData>
            </a:graphic>
          </wp:inline>
        </w:drawing>
      </w:r>
      <w:r w:rsidR="0037781C" w:rsidDel="0037781C">
        <w:rPr>
          <w:noProof/>
          <w:lang w:eastAsia="zh-CN"/>
        </w:rPr>
        <w:t xml:space="preserve"> </w:t>
      </w:r>
    </w:p>
    <w:p w14:paraId="3D3A3120" w14:textId="77777777" w:rsidR="000F15CA" w:rsidRDefault="007C0511" w:rsidP="00933F79">
      <w:pPr>
        <w:jc w:val="center"/>
        <w:rPr>
          <w:rFonts w:ascii="Times New Roman" w:eastAsia="宋体" w:hAnsi="Times New Roman"/>
          <w:lang w:eastAsia="zh-CN"/>
        </w:rPr>
      </w:pPr>
      <w:bookmarkStart w:id="8" w:name="_Ref534658219"/>
      <w:r w:rsidRPr="00A76633">
        <w:rPr>
          <w:rFonts w:ascii="Times New Roman" w:eastAsia="宋体" w:hAnsi="Times New Roman"/>
          <w:b/>
          <w:lang w:eastAsia="zh-CN"/>
        </w:rPr>
        <w:t xml:space="preserve">Figure </w:t>
      </w:r>
      <w:r w:rsidRPr="00A76633">
        <w:rPr>
          <w:rFonts w:ascii="Times New Roman" w:eastAsia="宋体" w:hAnsi="Times New Roman"/>
          <w:b/>
          <w:lang w:eastAsia="zh-CN"/>
        </w:rPr>
        <w:fldChar w:fldCharType="begin"/>
      </w:r>
      <w:r w:rsidRPr="00A76633">
        <w:rPr>
          <w:rFonts w:ascii="Times New Roman" w:eastAsia="宋体" w:hAnsi="Times New Roman"/>
          <w:b/>
          <w:lang w:eastAsia="zh-CN"/>
        </w:rPr>
        <w:instrText xml:space="preserve"> SEQ Figure \* ARABIC </w:instrText>
      </w:r>
      <w:r w:rsidRPr="00A76633">
        <w:rPr>
          <w:rFonts w:ascii="Times New Roman" w:eastAsia="宋体" w:hAnsi="Times New Roman"/>
          <w:b/>
          <w:lang w:eastAsia="zh-CN"/>
        </w:rPr>
        <w:fldChar w:fldCharType="separate"/>
      </w:r>
      <w:r w:rsidR="002128F8">
        <w:rPr>
          <w:rFonts w:ascii="Times New Roman" w:eastAsia="宋体" w:hAnsi="Times New Roman"/>
          <w:b/>
          <w:noProof/>
          <w:lang w:eastAsia="zh-CN"/>
        </w:rPr>
        <w:t>3</w:t>
      </w:r>
      <w:r w:rsidRPr="00A76633">
        <w:rPr>
          <w:rFonts w:ascii="Times New Roman" w:eastAsia="宋体" w:hAnsi="Times New Roman"/>
          <w:b/>
          <w:lang w:eastAsia="zh-CN"/>
        </w:rPr>
        <w:fldChar w:fldCharType="end"/>
      </w:r>
      <w:bookmarkEnd w:id="8"/>
      <w:r>
        <w:rPr>
          <w:rFonts w:ascii="Times New Roman" w:eastAsia="宋体" w:hAnsi="Times New Roman"/>
          <w:lang w:eastAsia="zh-CN"/>
        </w:rPr>
        <w:tab/>
        <w:t>Performance of DL burst detection signal</w:t>
      </w:r>
    </w:p>
    <w:p w14:paraId="7C7B7DB3" w14:textId="77777777" w:rsidR="00933F79" w:rsidRDefault="00933F79" w:rsidP="00933F79">
      <w:pPr>
        <w:rPr>
          <w:rFonts w:ascii="Times New Roman" w:eastAsia="宋体" w:hAnsi="Times New Roman"/>
          <w:lang w:eastAsia="zh-CN"/>
        </w:rPr>
      </w:pPr>
    </w:p>
    <w:p w14:paraId="28923D81" w14:textId="77777777" w:rsidR="000F15CA" w:rsidRPr="00E45F7D" w:rsidRDefault="000F15CA" w:rsidP="00E45F7D">
      <w:pPr>
        <w:pStyle w:val="a0"/>
        <w:rPr>
          <w:rFonts w:ascii="Times New Roman" w:eastAsia="等线" w:hAnsi="Times New Roman"/>
          <w:lang w:eastAsia="zh-CN"/>
        </w:rPr>
      </w:pPr>
      <w:r w:rsidRPr="00E45F7D">
        <w:rPr>
          <w:rFonts w:ascii="Times New Roman" w:eastAsia="等线" w:hAnsi="Times New Roman"/>
          <w:lang w:eastAsia="zh-CN"/>
        </w:rPr>
        <w:t xml:space="preserve">From </w:t>
      </w:r>
      <w:r w:rsidRPr="00C15E02">
        <w:rPr>
          <w:rFonts w:ascii="Times New Roman" w:eastAsia="等线" w:hAnsi="Times New Roman"/>
          <w:i/>
          <w:lang w:eastAsia="zh-CN"/>
        </w:rPr>
        <w:t>complexity</w:t>
      </w:r>
      <w:r w:rsidRPr="00E45F7D">
        <w:rPr>
          <w:rFonts w:ascii="Times New Roman" w:eastAsia="等线" w:hAnsi="Times New Roman"/>
          <w:lang w:eastAsia="zh-CN"/>
        </w:rPr>
        <w:t xml:space="preserve"> aspect, it is determined by the number of correlation times for different alternatives. UE specific PDCCH is most probably configured with multiple aggregation levels and candidate positions to enhance scheduling flexibility, e.g. AL=1</w:t>
      </w:r>
      <w:proofErr w:type="gramStart"/>
      <w:r w:rsidRPr="00E45F7D">
        <w:rPr>
          <w:rFonts w:ascii="Times New Roman" w:eastAsia="等线" w:hAnsi="Times New Roman"/>
          <w:lang w:eastAsia="zh-CN"/>
        </w:rPr>
        <w:t>,2,4</w:t>
      </w:r>
      <w:proofErr w:type="gramEnd"/>
      <w:r w:rsidRPr="00E45F7D">
        <w:rPr>
          <w:rFonts w:ascii="Times New Roman" w:eastAsia="等线" w:hAnsi="Times New Roman"/>
          <w:lang w:eastAsia="zh-CN"/>
        </w:rPr>
        <w:t xml:space="preserve">. </w:t>
      </w:r>
      <w:r w:rsidR="00FB6FE6" w:rsidRPr="00E45F7D">
        <w:rPr>
          <w:rFonts w:ascii="Times New Roman" w:eastAsia="等线" w:hAnsi="Times New Roman"/>
          <w:lang w:eastAsia="zh-CN"/>
        </w:rPr>
        <w:t>For Alt. 1-1-1</w:t>
      </w:r>
      <w:r w:rsidR="007E5CDD" w:rsidRPr="00E45F7D">
        <w:rPr>
          <w:rFonts w:ascii="Times New Roman" w:eastAsia="等线" w:hAnsi="Times New Roman" w:hint="eastAsia"/>
          <w:lang w:eastAsia="zh-CN"/>
        </w:rPr>
        <w:t>,</w:t>
      </w:r>
      <w:r w:rsidR="007E5CDD" w:rsidRPr="00E45F7D">
        <w:rPr>
          <w:rFonts w:ascii="Times New Roman" w:eastAsia="等线" w:hAnsi="Times New Roman"/>
          <w:lang w:eastAsia="zh-CN"/>
        </w:rPr>
        <w:t xml:space="preserve"> UE needs to detect the narrow band DM-RS blindly in all candidate PDCCH positions which leads to higher complexity. Wide band DM-RS could alleviate this since DM-RS is spanning in the whole CORESET by Alt. 1-1-</w:t>
      </w:r>
      <w:r w:rsidR="00B124A1" w:rsidRPr="00E45F7D">
        <w:rPr>
          <w:rFonts w:ascii="Times New Roman" w:eastAsia="等线" w:hAnsi="Times New Roman"/>
          <w:lang w:eastAsia="zh-CN"/>
        </w:rPr>
        <w:t>2</w:t>
      </w:r>
      <w:r w:rsidR="007E5CDD" w:rsidRPr="00E45F7D">
        <w:rPr>
          <w:rFonts w:ascii="Times New Roman" w:eastAsia="等线" w:hAnsi="Times New Roman"/>
          <w:lang w:eastAsia="zh-CN"/>
        </w:rPr>
        <w:t xml:space="preserve">. </w:t>
      </w:r>
      <w:r w:rsidR="00B124A1" w:rsidRPr="00E45F7D">
        <w:rPr>
          <w:rFonts w:ascii="Times New Roman" w:eastAsia="等线" w:hAnsi="Times New Roman"/>
          <w:lang w:eastAsia="zh-CN"/>
        </w:rPr>
        <w:t>For GC-PDCCH, it is broadcast to a group of UEs and thus it is always with large ALs, e.g. AL=4</w:t>
      </w:r>
      <w:proofErr w:type="gramStart"/>
      <w:r w:rsidR="00B124A1" w:rsidRPr="00E45F7D">
        <w:rPr>
          <w:rFonts w:ascii="Times New Roman" w:eastAsia="等线" w:hAnsi="Times New Roman"/>
          <w:lang w:eastAsia="zh-CN"/>
        </w:rPr>
        <w:t>,8</w:t>
      </w:r>
      <w:proofErr w:type="gramEnd"/>
      <w:r w:rsidR="00B124A1" w:rsidRPr="00E45F7D">
        <w:rPr>
          <w:rFonts w:ascii="Times New Roman" w:eastAsia="等线" w:hAnsi="Times New Roman"/>
          <w:lang w:eastAsia="zh-CN"/>
        </w:rPr>
        <w:t>. With large AL, the number of PDCCH candidates is limited, i.e. 1 or 2. Then the complexity for Alt. 1-2-1 could be kept low. Obviously, Alt. 1-2-2 will have even less complexity. For other Alts</w:t>
      </w:r>
      <w:r w:rsidR="00E45F7D" w:rsidRPr="00E45F7D">
        <w:rPr>
          <w:rFonts w:ascii="Times New Roman" w:eastAsia="等线" w:hAnsi="Times New Roman"/>
          <w:lang w:eastAsia="zh-CN"/>
        </w:rPr>
        <w:t xml:space="preserve">, the complexity will be low if small number of sequences (e.g. 1-4) is assumed for one UE. </w:t>
      </w:r>
    </w:p>
    <w:p w14:paraId="0D4E52E9" w14:textId="77777777" w:rsidR="00E45F7D" w:rsidRPr="00725B1C" w:rsidRDefault="00E45F7D" w:rsidP="00725B1C">
      <w:pPr>
        <w:pStyle w:val="a0"/>
        <w:rPr>
          <w:rFonts w:ascii="Times New Roman" w:eastAsia="等线" w:hAnsi="Times New Roman"/>
          <w:lang w:eastAsia="zh-CN"/>
        </w:rPr>
      </w:pPr>
      <w:r w:rsidRPr="00725B1C">
        <w:rPr>
          <w:rFonts w:ascii="Times New Roman" w:eastAsia="等线" w:hAnsi="Times New Roman" w:hint="eastAsia"/>
          <w:lang w:eastAsia="zh-CN"/>
        </w:rPr>
        <w:t>F</w:t>
      </w:r>
      <w:r w:rsidRPr="00725B1C">
        <w:rPr>
          <w:rFonts w:ascii="Times New Roman" w:eastAsia="等线" w:hAnsi="Times New Roman"/>
          <w:lang w:eastAsia="zh-CN"/>
        </w:rPr>
        <w:t xml:space="preserve">rom </w:t>
      </w:r>
      <w:r w:rsidRPr="00725B1C">
        <w:rPr>
          <w:rFonts w:ascii="Times New Roman" w:eastAsia="等线" w:hAnsi="Times New Roman"/>
          <w:i/>
          <w:lang w:eastAsia="zh-CN"/>
        </w:rPr>
        <w:t>spec impact</w:t>
      </w:r>
      <w:r w:rsidRPr="00725B1C">
        <w:rPr>
          <w:rFonts w:ascii="Times New Roman" w:eastAsia="等线" w:hAnsi="Times New Roman"/>
          <w:lang w:eastAsia="zh-CN"/>
        </w:rPr>
        <w:t xml:space="preserve"> aspect, Alt. 1-1-1, Alt. 1-2-1 and Alt. 2 are mandatory existing NR signals in Release 15 so NRU could reuse them with little spec impact. Since wideband DM-RS is optional in NR Release 15, it needs to become mandatory if it is used for NRU as DL burst detection signal. For</w:t>
      </w:r>
      <w:r w:rsidR="00C15E02" w:rsidRPr="00725B1C">
        <w:rPr>
          <w:rFonts w:ascii="Times New Roman" w:eastAsia="等线" w:hAnsi="Times New Roman"/>
          <w:lang w:eastAsia="zh-CN"/>
        </w:rPr>
        <w:t xml:space="preserve"> Alt. 3, although PSS/SSS is existing signal, it is only used in SSB </w:t>
      </w:r>
      <w:r w:rsidR="00725B1C" w:rsidRPr="00725B1C">
        <w:rPr>
          <w:rFonts w:ascii="Times New Roman" w:eastAsia="等线" w:hAnsi="Times New Roman"/>
          <w:lang w:eastAsia="zh-CN"/>
        </w:rPr>
        <w:t>as one integrated block. If PSS/SSS without PBCH is used for DL burst detection, this is one new kinds of signal which new configuration design. Besides, they should be carefully designed to meet some basic requirement such as OCB requirement, multiplexing with other channel (e.g. PDSCH) and etc. This should introduce more spec impact than others.</w:t>
      </w:r>
    </w:p>
    <w:p w14:paraId="10CF6E58" w14:textId="77777777" w:rsidR="004725A4" w:rsidRDefault="00725B1C" w:rsidP="007E5CDD">
      <w:pPr>
        <w:jc w:val="both"/>
        <w:rPr>
          <w:rFonts w:ascii="Times New Roman" w:eastAsia="宋体" w:hAnsi="Times New Roman"/>
          <w:lang w:eastAsia="zh-CN"/>
        </w:rPr>
      </w:pPr>
      <w:r>
        <w:rPr>
          <w:rFonts w:ascii="Times New Roman" w:eastAsia="宋体" w:hAnsi="Times New Roman" w:hint="eastAsia"/>
          <w:lang w:eastAsia="zh-CN"/>
        </w:rPr>
        <w:t>F</w:t>
      </w:r>
      <w:r>
        <w:rPr>
          <w:rFonts w:ascii="Times New Roman" w:eastAsia="宋体" w:hAnsi="Times New Roman"/>
          <w:lang w:eastAsia="zh-CN"/>
        </w:rPr>
        <w:t xml:space="preserve">rom </w:t>
      </w:r>
      <w:r w:rsidRPr="00725B1C">
        <w:rPr>
          <w:rFonts w:ascii="Times New Roman" w:eastAsia="宋体" w:hAnsi="Times New Roman"/>
          <w:i/>
          <w:lang w:eastAsia="zh-CN"/>
        </w:rPr>
        <w:t>flexibility</w:t>
      </w:r>
      <w:r>
        <w:rPr>
          <w:rFonts w:ascii="Times New Roman" w:eastAsia="宋体" w:hAnsi="Times New Roman"/>
          <w:lang w:eastAsia="zh-CN"/>
        </w:rPr>
        <w:t xml:space="preserve"> </w:t>
      </w:r>
      <w:r w:rsidR="004725A4">
        <w:rPr>
          <w:rFonts w:ascii="Times New Roman" w:eastAsia="宋体" w:hAnsi="Times New Roman"/>
          <w:lang w:eastAsia="zh-CN"/>
        </w:rPr>
        <w:t>aspect</w:t>
      </w:r>
      <w:r>
        <w:rPr>
          <w:rFonts w:ascii="Times New Roman" w:eastAsia="宋体" w:hAnsi="Times New Roman"/>
          <w:lang w:eastAsia="zh-CN"/>
        </w:rPr>
        <w:t xml:space="preserve">, </w:t>
      </w:r>
      <w:r w:rsidR="004725A4">
        <w:rPr>
          <w:rFonts w:ascii="Times New Roman" w:eastAsia="宋体" w:hAnsi="Times New Roman"/>
          <w:lang w:eastAsia="zh-CN"/>
        </w:rPr>
        <w:t>different Alts are analyzed in time domain and frequency domain:</w:t>
      </w:r>
    </w:p>
    <w:p w14:paraId="00C8D434" w14:textId="77777777" w:rsidR="004725A4" w:rsidRDefault="004725A4" w:rsidP="004725A4">
      <w:pPr>
        <w:pStyle w:val="B10"/>
        <w:spacing w:before="60"/>
        <w:ind w:left="578" w:hanging="289"/>
        <w:jc w:val="both"/>
        <w:rPr>
          <w:rFonts w:ascii="Times New Roman" w:eastAsia="宋体" w:hAnsi="Times New Roman"/>
          <w:lang w:eastAsia="zh-CN"/>
        </w:rPr>
      </w:pPr>
      <w:r w:rsidRPr="00CD09C6">
        <w:rPr>
          <w:rFonts w:ascii="Times New Roman" w:hAnsi="Times New Roman"/>
          <w:lang w:eastAsia="ja-JP"/>
        </w:rPr>
        <w:t>-</w:t>
      </w:r>
      <w:r w:rsidRPr="00CD09C6">
        <w:rPr>
          <w:rFonts w:ascii="Times New Roman" w:hAnsi="Times New Roman"/>
          <w:lang w:eastAsia="ja-JP"/>
        </w:rPr>
        <w:tab/>
      </w:r>
      <w:r>
        <w:rPr>
          <w:rFonts w:ascii="Times New Roman" w:eastAsia="宋体" w:hAnsi="Times New Roman"/>
          <w:lang w:eastAsia="zh-CN"/>
        </w:rPr>
        <w:t xml:space="preserve">In time domain, for Alt. 1-1-1 and Alt. 1-1-2, the DM-RS monitoring position is coupled with search space of UE specific PDCCH scheduling data. </w:t>
      </w:r>
      <w:r w:rsidRPr="006522CB">
        <w:rPr>
          <w:rFonts w:ascii="Times New Roman" w:eastAsia="等线" w:hAnsi="Times New Roman"/>
          <w:lang w:eastAsia="zh-CN"/>
        </w:rPr>
        <w:t>Referring to discussions in Section 2.1, frequent UE specific PDCCH monitoring is the basis of multiple PDSCH starting positions, e.g. PDCCH monitoring every 2 symbols as shown in</w:t>
      </w:r>
      <w:r w:rsidR="002D0BE4">
        <w:rPr>
          <w:rFonts w:ascii="Times New Roman" w:eastAsia="等线" w:hAnsi="Times New Roman"/>
          <w:lang w:eastAsia="zh-CN"/>
        </w:rPr>
        <w:t xml:space="preserve"> </w:t>
      </w:r>
      <w:r w:rsidR="002D0BE4">
        <w:rPr>
          <w:rFonts w:ascii="Times New Roman" w:eastAsia="等线" w:hAnsi="Times New Roman"/>
          <w:lang w:eastAsia="zh-CN"/>
        </w:rPr>
        <w:fldChar w:fldCharType="begin"/>
      </w:r>
      <w:r w:rsidR="002D0BE4">
        <w:rPr>
          <w:rFonts w:ascii="Times New Roman" w:eastAsia="等线" w:hAnsi="Times New Roman"/>
          <w:lang w:eastAsia="zh-CN"/>
        </w:rPr>
        <w:instrText xml:space="preserve"> REF _Ref534811096 \h </w:instrText>
      </w:r>
      <w:r w:rsidR="002D0BE4">
        <w:rPr>
          <w:rFonts w:ascii="Times New Roman" w:eastAsia="等线" w:hAnsi="Times New Roman"/>
          <w:lang w:eastAsia="zh-CN"/>
        </w:rPr>
      </w:r>
      <w:r w:rsidR="002D0BE4">
        <w:rPr>
          <w:rFonts w:ascii="Times New Roman" w:eastAsia="等线" w:hAnsi="Times New Roman"/>
          <w:lang w:eastAsia="zh-CN"/>
        </w:rPr>
        <w:fldChar w:fldCharType="separate"/>
      </w:r>
      <w:r w:rsidR="002128F8" w:rsidRPr="00A76633">
        <w:rPr>
          <w:rFonts w:ascii="Times New Roman" w:eastAsia="宋体" w:hAnsi="Times New Roman"/>
          <w:b/>
          <w:lang w:eastAsia="zh-CN"/>
        </w:rPr>
        <w:t xml:space="preserve">Figure </w:t>
      </w:r>
      <w:r w:rsidR="002128F8">
        <w:rPr>
          <w:rFonts w:ascii="Times New Roman" w:eastAsia="宋体" w:hAnsi="Times New Roman"/>
          <w:b/>
          <w:noProof/>
          <w:lang w:eastAsia="zh-CN"/>
        </w:rPr>
        <w:t>1</w:t>
      </w:r>
      <w:r w:rsidR="002D0BE4">
        <w:rPr>
          <w:rFonts w:ascii="Times New Roman" w:eastAsia="等线" w:hAnsi="Times New Roman"/>
          <w:lang w:eastAsia="zh-CN"/>
        </w:rPr>
        <w:fldChar w:fldCharType="end"/>
      </w:r>
      <w:r w:rsidRPr="006522CB">
        <w:rPr>
          <w:rFonts w:ascii="Times New Roman" w:eastAsia="等线" w:hAnsi="Times New Roman"/>
          <w:lang w:eastAsia="zh-CN"/>
        </w:rPr>
        <w:t>.</w:t>
      </w:r>
      <w:r>
        <w:rPr>
          <w:rFonts w:ascii="Times New Roman" w:eastAsia="等线" w:hAnsi="Times New Roman"/>
          <w:lang w:eastAsia="zh-CN"/>
        </w:rPr>
        <w:t xml:space="preserve"> T</w:t>
      </w:r>
      <w:r w:rsidRPr="006522CB">
        <w:rPr>
          <w:rFonts w:ascii="Times New Roman" w:eastAsia="等线" w:hAnsi="Times New Roman"/>
          <w:lang w:eastAsia="zh-CN"/>
        </w:rPr>
        <w:t xml:space="preserve">hus, </w:t>
      </w:r>
      <w:r>
        <w:rPr>
          <w:rFonts w:ascii="Times New Roman" w:eastAsia="宋体" w:hAnsi="Times New Roman"/>
          <w:lang w:eastAsia="zh-CN"/>
        </w:rPr>
        <w:t>Alt. 1-1-1 and Alt. 1-1-2</w:t>
      </w:r>
      <w:r w:rsidRPr="006522CB">
        <w:rPr>
          <w:rFonts w:ascii="Times New Roman" w:eastAsia="等线" w:hAnsi="Times New Roman"/>
          <w:lang w:eastAsia="zh-CN"/>
        </w:rPr>
        <w:t xml:space="preserve"> may occur in multiple symbol positions so that UE needs to monitor multiple positions within one slot.</w:t>
      </w:r>
      <w:r>
        <w:rPr>
          <w:rFonts w:ascii="Times New Roman" w:eastAsia="等线" w:hAnsi="Times New Roman"/>
          <w:lang w:eastAsia="zh-CN"/>
        </w:rPr>
        <w:t xml:space="preserve"> Similarly, </w:t>
      </w:r>
      <w:r>
        <w:rPr>
          <w:rFonts w:ascii="Times New Roman" w:eastAsia="宋体" w:hAnsi="Times New Roman"/>
          <w:lang w:eastAsia="zh-CN"/>
        </w:rPr>
        <w:t xml:space="preserve">for Alt. 1-2-1 and Alt. 1-2-2, </w:t>
      </w:r>
      <w:r>
        <w:rPr>
          <w:rFonts w:ascii="Times New Roman" w:eastAsia="等线" w:hAnsi="Times New Roman"/>
          <w:lang w:eastAsia="zh-CN"/>
        </w:rPr>
        <w:t xml:space="preserve">the DM-RS monitoring position is coupled with search space of GC-PDCCH which could be flexibly configured since it is not scheduling data. </w:t>
      </w:r>
      <w:r w:rsidR="00783DF7">
        <w:rPr>
          <w:rFonts w:ascii="Times New Roman" w:eastAsia="等线" w:hAnsi="Times New Roman"/>
          <w:lang w:eastAsia="zh-CN"/>
        </w:rPr>
        <w:t xml:space="preserve">For Alt. 2, CSI-RS could also be configured flexibly by RRC signalling. For Alt. 3, in order to avoid misunderstanding with PSS/SSS in SSB, there will be some limitation, e.g. better not to be used in DRS window. In general, there will be some restrictions for </w:t>
      </w:r>
      <w:r w:rsidR="00783DF7">
        <w:rPr>
          <w:rFonts w:ascii="Times New Roman" w:eastAsia="宋体" w:hAnsi="Times New Roman"/>
          <w:lang w:eastAsia="zh-CN"/>
        </w:rPr>
        <w:t>Alt. 1-1-1, Alt. 1-1-2 and Alt. 3 in time domain;</w:t>
      </w:r>
    </w:p>
    <w:p w14:paraId="33818524" w14:textId="77777777" w:rsidR="00783DF7" w:rsidRDefault="00783DF7" w:rsidP="004725A4">
      <w:pPr>
        <w:pStyle w:val="B10"/>
        <w:spacing w:before="60"/>
        <w:ind w:left="578" w:hanging="289"/>
        <w:jc w:val="both"/>
        <w:rPr>
          <w:rFonts w:ascii="Times New Roman" w:eastAsia="宋体" w:hAnsi="Times New Roman"/>
          <w:lang w:eastAsia="zh-CN"/>
        </w:rPr>
      </w:pPr>
      <w:r w:rsidRPr="00CD09C6">
        <w:rPr>
          <w:rFonts w:ascii="Times New Roman" w:hAnsi="Times New Roman"/>
          <w:lang w:eastAsia="ja-JP"/>
        </w:rPr>
        <w:t>-</w:t>
      </w:r>
      <w:r w:rsidRPr="00CD09C6">
        <w:rPr>
          <w:rFonts w:ascii="Times New Roman" w:hAnsi="Times New Roman"/>
          <w:lang w:eastAsia="ja-JP"/>
        </w:rPr>
        <w:tab/>
      </w:r>
      <w:r>
        <w:rPr>
          <w:rFonts w:ascii="Times New Roman" w:eastAsia="宋体" w:hAnsi="Times New Roman"/>
          <w:lang w:eastAsia="zh-CN"/>
        </w:rPr>
        <w:t xml:space="preserve">In frequency domain, wideband DM-RS has obvious limitation since it needs to span the whole configured CORESET even when PDCCH is in part of it. As a result, PDCCH multiplexing between multiple UEs is limited in the CORESET, i.e. only PDCCH for the UEs with the same </w:t>
      </w:r>
      <w:proofErr w:type="spellStart"/>
      <w:r>
        <w:rPr>
          <w:rFonts w:ascii="Times New Roman" w:eastAsia="宋体" w:hAnsi="Times New Roman"/>
          <w:lang w:eastAsia="zh-CN"/>
        </w:rPr>
        <w:t>beamforming</w:t>
      </w:r>
      <w:proofErr w:type="spellEnd"/>
      <w:r>
        <w:rPr>
          <w:rFonts w:ascii="Times New Roman" w:eastAsia="宋体" w:hAnsi="Times New Roman"/>
          <w:lang w:eastAsia="zh-CN"/>
        </w:rPr>
        <w:t xml:space="preserve"> and configured scrambling ID could be multiplexed. This restriction will apply to both </w:t>
      </w:r>
      <w:r w:rsidRPr="00DA2723">
        <w:rPr>
          <w:rFonts w:ascii="Times New Roman" w:eastAsia="等线" w:hAnsi="Times New Roman"/>
          <w:lang w:eastAsia="zh-CN"/>
        </w:rPr>
        <w:t>Alt. 1-1-2</w:t>
      </w:r>
      <w:r>
        <w:rPr>
          <w:rFonts w:ascii="Times New Roman" w:eastAsia="等线" w:hAnsi="Times New Roman"/>
          <w:lang w:eastAsia="zh-CN"/>
        </w:rPr>
        <w:t xml:space="preserve"> and Alt.</w:t>
      </w:r>
      <w:r w:rsidRPr="00142612">
        <w:rPr>
          <w:rFonts w:ascii="Times New Roman" w:eastAsia="等线" w:hAnsi="Times New Roman"/>
          <w:lang w:eastAsia="zh-CN"/>
        </w:rPr>
        <w:t xml:space="preserve"> 1-</w:t>
      </w:r>
      <w:r>
        <w:rPr>
          <w:rFonts w:ascii="Times New Roman" w:eastAsia="等线" w:hAnsi="Times New Roman"/>
          <w:lang w:eastAsia="zh-CN"/>
        </w:rPr>
        <w:t>2</w:t>
      </w:r>
      <w:r w:rsidRPr="00142612">
        <w:rPr>
          <w:rFonts w:ascii="Times New Roman" w:eastAsia="等线" w:hAnsi="Times New Roman"/>
          <w:lang w:eastAsia="zh-CN"/>
        </w:rPr>
        <w:t>-2</w:t>
      </w:r>
      <w:r>
        <w:rPr>
          <w:rFonts w:ascii="Times New Roman" w:eastAsia="等线" w:hAnsi="Times New Roman"/>
          <w:lang w:eastAsia="zh-CN"/>
        </w:rPr>
        <w:t xml:space="preserve">. For Alt. 3, </w:t>
      </w:r>
      <w:r w:rsidRPr="006522CB">
        <w:rPr>
          <w:rFonts w:ascii="Times New Roman" w:eastAsia="等线" w:hAnsi="Times New Roman"/>
          <w:lang w:eastAsia="zh-CN"/>
        </w:rPr>
        <w:t>PSS/SSS’s transmission bandwidth is 7.2MHz, which is not meeting OCB requirement in unlicensed band.</w:t>
      </w:r>
      <w:r>
        <w:rPr>
          <w:rFonts w:ascii="Times New Roman" w:eastAsia="等线" w:hAnsi="Times New Roman"/>
          <w:lang w:eastAsia="zh-CN"/>
        </w:rPr>
        <w:t xml:space="preserve"> </w:t>
      </w:r>
      <w:r w:rsidR="00CD6477">
        <w:rPr>
          <w:rFonts w:ascii="Times New Roman" w:eastAsia="等线" w:hAnsi="Times New Roman"/>
          <w:lang w:eastAsia="zh-CN"/>
        </w:rPr>
        <w:t xml:space="preserve">Besides, PSS/SSS may mislead cell search UEs when they coincide with sync raster. Thus, there will some restrictions for </w:t>
      </w:r>
      <w:r w:rsidR="00CD6477">
        <w:rPr>
          <w:rFonts w:ascii="Times New Roman" w:eastAsia="宋体" w:hAnsi="Times New Roman"/>
          <w:lang w:eastAsia="zh-CN"/>
        </w:rPr>
        <w:t>Alt. 1-1-2, Alt. 1-2-2 and Alt. 3 in frequency domain.</w:t>
      </w:r>
    </w:p>
    <w:p w14:paraId="0ADD7D0A" w14:textId="77777777" w:rsidR="00725B1C" w:rsidRPr="00CD6477" w:rsidRDefault="00CD6477" w:rsidP="00CD6477">
      <w:pPr>
        <w:pStyle w:val="B2"/>
        <w:ind w:left="0" w:firstLine="0"/>
        <w:jc w:val="both"/>
        <w:rPr>
          <w:rFonts w:eastAsia="等线"/>
          <w:lang w:eastAsia="zh-CN"/>
        </w:rPr>
      </w:pPr>
      <w:r>
        <w:rPr>
          <w:rFonts w:eastAsia="宋体" w:hint="eastAsia"/>
          <w:lang w:eastAsia="zh-CN"/>
        </w:rPr>
        <w:t>F</w:t>
      </w:r>
      <w:r>
        <w:rPr>
          <w:rFonts w:eastAsia="宋体"/>
          <w:lang w:eastAsia="zh-CN"/>
        </w:rPr>
        <w:t xml:space="preserve">rom </w:t>
      </w:r>
      <w:r>
        <w:rPr>
          <w:rFonts w:eastAsia="宋体"/>
          <w:i/>
          <w:lang w:eastAsia="zh-CN"/>
        </w:rPr>
        <w:t>information</w:t>
      </w:r>
      <w:r>
        <w:rPr>
          <w:rFonts w:eastAsia="宋体"/>
          <w:lang w:eastAsia="zh-CN"/>
        </w:rPr>
        <w:t xml:space="preserve"> aspect, although the DM-RS sequence is fixed according to PDCCH configuration and transmission time and can’t convey additional information, the coupled PDCCH could deliver some information to the UE(s). For Alt. 1-1-1 and Alt. 1-1-2, the coupled UE specific PDCCH could convey additional </w:t>
      </w:r>
      <w:r>
        <w:rPr>
          <w:rFonts w:eastAsia="宋体"/>
          <w:lang w:eastAsia="zh-CN"/>
        </w:rPr>
        <w:lastRenderedPageBreak/>
        <w:t xml:space="preserve">information to one scheduled UE only; For </w:t>
      </w:r>
      <w:r w:rsidRPr="00E45F7D">
        <w:rPr>
          <w:rFonts w:eastAsia="等线"/>
          <w:lang w:val="en-US" w:eastAsia="zh-CN"/>
        </w:rPr>
        <w:t>Alt. 1-2-1</w:t>
      </w:r>
      <w:r>
        <w:rPr>
          <w:rFonts w:eastAsia="等线"/>
          <w:lang w:val="en-US" w:eastAsia="zh-CN"/>
        </w:rPr>
        <w:t xml:space="preserve"> and Alt. 1-2-2</w:t>
      </w:r>
      <w:r>
        <w:rPr>
          <w:rFonts w:eastAsia="宋体"/>
          <w:lang w:eastAsia="zh-CN"/>
        </w:rPr>
        <w:t>, the coupled GC-PDCCH could convey information to a group of UEs as also described in Section 2.3. CSI-RS and PSS/SSS could carry information bits by different sequences to all UEs, which will degrade the detection performance. From the evaluation result, carrying 2bits information along with CSI-RS and SSS is still acceptable in terms of performance. Thus, Alt. 2 and 3 is feasible to carry small information bits to the UEs.</w:t>
      </w:r>
    </w:p>
    <w:p w14:paraId="6E12A822" w14:textId="77777777" w:rsidR="007766DE" w:rsidRDefault="00CD6477" w:rsidP="00CD6477">
      <w:pPr>
        <w:pStyle w:val="B2"/>
        <w:ind w:left="0" w:firstLine="0"/>
        <w:jc w:val="both"/>
        <w:rPr>
          <w:rFonts w:eastAsia="宋体"/>
          <w:lang w:eastAsia="zh-CN"/>
        </w:rPr>
      </w:pPr>
      <w:r w:rsidRPr="00CD6477">
        <w:rPr>
          <w:rFonts w:eastAsia="宋体" w:hint="eastAsia"/>
          <w:lang w:eastAsia="zh-CN"/>
        </w:rPr>
        <w:t>B</w:t>
      </w:r>
      <w:r w:rsidRPr="00CD6477">
        <w:rPr>
          <w:rFonts w:eastAsia="宋体"/>
          <w:lang w:eastAsia="zh-CN"/>
        </w:rPr>
        <w:t xml:space="preserve">ased </w:t>
      </w:r>
      <w:r>
        <w:rPr>
          <w:rFonts w:eastAsia="宋体"/>
          <w:lang w:eastAsia="zh-CN"/>
        </w:rPr>
        <w:t xml:space="preserve">on the above analysis and summary in Table 2, </w:t>
      </w:r>
      <w:r w:rsidR="00C22BF8">
        <w:rPr>
          <w:rFonts w:eastAsia="等线"/>
          <w:lang w:eastAsia="zh-CN"/>
        </w:rPr>
        <w:t>Alt.</w:t>
      </w:r>
      <w:r w:rsidR="00C22BF8" w:rsidRPr="00142612">
        <w:rPr>
          <w:rFonts w:eastAsia="等线"/>
          <w:lang w:eastAsia="zh-CN"/>
        </w:rPr>
        <w:t xml:space="preserve"> 1-</w:t>
      </w:r>
      <w:r w:rsidR="00C22BF8">
        <w:rPr>
          <w:rFonts w:eastAsia="等线"/>
          <w:lang w:eastAsia="zh-CN"/>
        </w:rPr>
        <w:t>2</w:t>
      </w:r>
      <w:r w:rsidR="00C22BF8" w:rsidRPr="00142612">
        <w:rPr>
          <w:rFonts w:eastAsia="等线"/>
          <w:lang w:eastAsia="zh-CN"/>
        </w:rPr>
        <w:t>-1</w:t>
      </w:r>
      <w:r w:rsidR="00C22BF8">
        <w:rPr>
          <w:rFonts w:eastAsia="等线"/>
          <w:lang w:eastAsia="zh-CN"/>
        </w:rPr>
        <w:t xml:space="preserve">, </w:t>
      </w:r>
      <w:r>
        <w:rPr>
          <w:rFonts w:eastAsia="宋体"/>
          <w:lang w:eastAsia="zh-CN"/>
        </w:rPr>
        <w:t>Alt. 1-2-</w:t>
      </w:r>
      <w:r w:rsidR="00A12EBB">
        <w:rPr>
          <w:rFonts w:eastAsia="宋体"/>
          <w:lang w:eastAsia="zh-CN"/>
        </w:rPr>
        <w:t>2</w:t>
      </w:r>
      <w:r>
        <w:rPr>
          <w:rFonts w:eastAsia="宋体"/>
          <w:lang w:eastAsia="zh-CN"/>
        </w:rPr>
        <w:t xml:space="preserve"> and Alt. 2 are better candidates for DL burst detection signal. </w:t>
      </w:r>
      <w:r w:rsidR="00464A21">
        <w:rPr>
          <w:rFonts w:eastAsia="宋体" w:hint="eastAsia"/>
          <w:lang w:eastAsia="zh-CN"/>
        </w:rPr>
        <w:t>Whether or which RS is used for DL burst detection is up to UE</w:t>
      </w:r>
      <w:r w:rsidR="00464A21">
        <w:rPr>
          <w:rFonts w:eastAsia="宋体"/>
          <w:lang w:eastAsia="zh-CN"/>
        </w:rPr>
        <w:t>’</w:t>
      </w:r>
      <w:r w:rsidR="00464A21">
        <w:rPr>
          <w:rFonts w:eastAsia="宋体" w:hint="eastAsia"/>
          <w:lang w:eastAsia="zh-CN"/>
        </w:rPr>
        <w:t xml:space="preserve">s implementation depending on the configuration. For example, if one slot is configured with GC-PDCCH, the DM-RS in GC-PDCCH could be used by UE for DL burst detection. </w:t>
      </w:r>
      <w:r>
        <w:rPr>
          <w:rFonts w:eastAsia="宋体"/>
          <w:lang w:eastAsia="zh-CN"/>
        </w:rPr>
        <w:t>Then the following proposal is made:</w:t>
      </w:r>
    </w:p>
    <w:p w14:paraId="5CC90B16" w14:textId="77777777" w:rsidR="00240269" w:rsidRPr="00F41E82" w:rsidRDefault="00A274C9" w:rsidP="00240269">
      <w:pPr>
        <w:pStyle w:val="a7"/>
        <w:jc w:val="both"/>
        <w:rPr>
          <w:rFonts w:ascii="Times New Roman" w:eastAsia="宋体" w:hAnsi="Times New Roman"/>
          <w:b/>
          <w:lang w:val="en-US" w:eastAsia="zh-CN"/>
        </w:rPr>
      </w:pPr>
      <w:bookmarkStart w:id="9" w:name="PP2"/>
      <w:r w:rsidRPr="00137CB5">
        <w:rPr>
          <w:rFonts w:ascii="Times New Roman" w:hAnsi="Times New Roman"/>
          <w:b/>
        </w:rPr>
        <w:t xml:space="preserve">Proposal </w:t>
      </w:r>
      <w:r w:rsidRPr="00137CB5">
        <w:rPr>
          <w:rFonts w:ascii="Times New Roman" w:hAnsi="Times New Roman"/>
          <w:b/>
        </w:rPr>
        <w:fldChar w:fldCharType="begin"/>
      </w:r>
      <w:r w:rsidRPr="00137CB5">
        <w:rPr>
          <w:rFonts w:ascii="Times New Roman" w:hAnsi="Times New Roman"/>
          <w:b/>
        </w:rPr>
        <w:instrText xml:space="preserve"> SEQ Proposal \* ARABIC </w:instrText>
      </w:r>
      <w:r w:rsidRPr="00137CB5">
        <w:rPr>
          <w:rFonts w:ascii="Times New Roman" w:hAnsi="Times New Roman"/>
          <w:b/>
        </w:rPr>
        <w:fldChar w:fldCharType="separate"/>
      </w:r>
      <w:r w:rsidR="002128F8">
        <w:rPr>
          <w:rFonts w:ascii="Times New Roman" w:hAnsi="Times New Roman"/>
          <w:b/>
          <w:noProof/>
        </w:rPr>
        <w:t>2</w:t>
      </w:r>
      <w:r w:rsidRPr="00137CB5">
        <w:rPr>
          <w:rFonts w:ascii="Times New Roman" w:hAnsi="Times New Roman"/>
          <w:b/>
        </w:rPr>
        <w:fldChar w:fldCharType="end"/>
      </w:r>
      <w:r w:rsidRPr="00137CB5">
        <w:rPr>
          <w:rFonts w:ascii="Times New Roman" w:hAnsi="Times New Roman"/>
          <w:b/>
        </w:rPr>
        <w:t>:</w:t>
      </w:r>
      <w:r>
        <w:rPr>
          <w:rFonts w:ascii="Times New Roman" w:hAnsi="Times New Roman"/>
          <w:b/>
        </w:rPr>
        <w:t xml:space="preserve"> NR-U </w:t>
      </w:r>
      <w:r w:rsidR="00D74C97">
        <w:rPr>
          <w:rFonts w:ascii="Times New Roman" w:hAnsi="Times New Roman"/>
          <w:b/>
        </w:rPr>
        <w:t>UEs could use</w:t>
      </w:r>
      <w:r>
        <w:rPr>
          <w:rFonts w:ascii="Times New Roman" w:hAnsi="Times New Roman"/>
          <w:b/>
        </w:rPr>
        <w:t xml:space="preserve"> GC-PDCCH DM-RS or CSI-RS </w:t>
      </w:r>
      <w:r w:rsidR="00096224">
        <w:rPr>
          <w:rFonts w:ascii="Times New Roman" w:hAnsi="Times New Roman"/>
          <w:b/>
        </w:rPr>
        <w:t xml:space="preserve">to detect the </w:t>
      </w:r>
      <w:r>
        <w:rPr>
          <w:rFonts w:ascii="Times New Roman" w:hAnsi="Times New Roman"/>
          <w:b/>
        </w:rPr>
        <w:t xml:space="preserve">DL burst </w:t>
      </w:r>
      <w:r w:rsidR="00096224">
        <w:rPr>
          <w:rFonts w:ascii="Times New Roman" w:hAnsi="Times New Roman"/>
          <w:b/>
        </w:rPr>
        <w:t>based on configuration</w:t>
      </w:r>
      <w:r w:rsidRPr="00137CB5">
        <w:rPr>
          <w:rFonts w:ascii="Times New Roman" w:eastAsia="宋体" w:hAnsi="Times New Roman"/>
          <w:b/>
          <w:lang w:val="en-US" w:eastAsia="zh-CN"/>
        </w:rPr>
        <w:t>.</w:t>
      </w:r>
    </w:p>
    <w:bookmarkEnd w:id="9"/>
    <w:p w14:paraId="27BB2E6D" w14:textId="77777777" w:rsidR="002972BF" w:rsidRDefault="002972BF" w:rsidP="002972BF">
      <w:pPr>
        <w:pStyle w:val="20"/>
        <w:rPr>
          <w:rFonts w:eastAsia="宋体"/>
          <w:b w:val="0"/>
          <w:sz w:val="30"/>
          <w:szCs w:val="30"/>
        </w:rPr>
      </w:pPr>
      <w:r>
        <w:rPr>
          <w:rFonts w:eastAsia="宋体"/>
          <w:b w:val="0"/>
          <w:sz w:val="30"/>
          <w:szCs w:val="30"/>
        </w:rPr>
        <w:t>Dynamic PDCCH monitoring</w:t>
      </w:r>
    </w:p>
    <w:p w14:paraId="52F0C07F" w14:textId="77777777" w:rsidR="00C31E82" w:rsidRDefault="002506F4" w:rsidP="009F1E6B">
      <w:pPr>
        <w:pStyle w:val="B2"/>
        <w:ind w:left="0" w:firstLine="0"/>
        <w:jc w:val="both"/>
        <w:rPr>
          <w:rFonts w:eastAsia="宋体"/>
          <w:lang w:eastAsia="zh-CN"/>
        </w:rPr>
      </w:pPr>
      <w:r w:rsidRPr="009F1E6B">
        <w:rPr>
          <w:rFonts w:eastAsia="宋体" w:hint="eastAsia"/>
          <w:lang w:eastAsia="zh-CN"/>
        </w:rPr>
        <w:t>I</w:t>
      </w:r>
      <w:r w:rsidRPr="009F1E6B">
        <w:rPr>
          <w:rFonts w:eastAsia="宋体"/>
          <w:lang w:eastAsia="zh-CN"/>
        </w:rPr>
        <w:t xml:space="preserve">n </w:t>
      </w:r>
      <w:r w:rsidR="009F1E6B" w:rsidRPr="009F1E6B">
        <w:rPr>
          <w:rFonts w:eastAsia="宋体"/>
          <w:lang w:eastAsia="zh-CN"/>
        </w:rPr>
        <w:t>TR 38.889</w:t>
      </w:r>
      <w:r w:rsidR="00C15F70">
        <w:rPr>
          <w:rFonts w:eastAsia="宋体"/>
          <w:lang w:eastAsia="zh-CN"/>
        </w:rPr>
        <w:t xml:space="preserve"> </w:t>
      </w:r>
      <w:r w:rsidR="00C15F70">
        <w:rPr>
          <w:rFonts w:eastAsia="宋体"/>
          <w:lang w:eastAsia="zh-CN"/>
        </w:rPr>
        <w:fldChar w:fldCharType="begin"/>
      </w:r>
      <w:r w:rsidR="00C15F70">
        <w:rPr>
          <w:rFonts w:eastAsia="宋体"/>
          <w:lang w:eastAsia="zh-CN"/>
        </w:rPr>
        <w:instrText xml:space="preserve"> REF _Ref534657500 \r \h </w:instrText>
      </w:r>
      <w:r w:rsidR="00C15F70">
        <w:rPr>
          <w:rFonts w:eastAsia="宋体"/>
          <w:lang w:eastAsia="zh-CN"/>
        </w:rPr>
      </w:r>
      <w:r w:rsidR="00C15F70">
        <w:rPr>
          <w:rFonts w:eastAsia="宋体"/>
          <w:lang w:eastAsia="zh-CN"/>
        </w:rPr>
        <w:fldChar w:fldCharType="separate"/>
      </w:r>
      <w:r w:rsidR="002128F8">
        <w:rPr>
          <w:rFonts w:eastAsia="宋体"/>
          <w:lang w:eastAsia="zh-CN"/>
        </w:rPr>
        <w:t>[4]</w:t>
      </w:r>
      <w:r w:rsidR="00C15F70">
        <w:rPr>
          <w:rFonts w:eastAsia="宋体"/>
          <w:lang w:eastAsia="zh-CN"/>
        </w:rPr>
        <w:fldChar w:fldCharType="end"/>
      </w:r>
      <w:r w:rsidR="009F1E6B" w:rsidRPr="009F1E6B">
        <w:rPr>
          <w:rFonts w:eastAsia="宋体"/>
          <w:lang w:eastAsia="zh-CN"/>
        </w:rPr>
        <w:t xml:space="preserve">, </w:t>
      </w:r>
      <w:r w:rsidR="009F1E6B">
        <w:rPr>
          <w:rFonts w:eastAsia="宋体"/>
          <w:lang w:eastAsia="zh-CN"/>
        </w:rPr>
        <w:t>the following agreement is achieved in NRU SI: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72"/>
      </w:tblGrid>
      <w:tr w:rsidR="009F1E6B" w:rsidRPr="003B2D3A" w14:paraId="4F5275B7" w14:textId="77777777" w:rsidTr="003B2D3A">
        <w:tc>
          <w:tcPr>
            <w:tcW w:w="9072" w:type="dxa"/>
            <w:shd w:val="clear" w:color="auto" w:fill="auto"/>
          </w:tcPr>
          <w:p w14:paraId="7915AB1D" w14:textId="77777777" w:rsidR="009F1E6B" w:rsidRPr="003B2D3A" w:rsidRDefault="009F1E6B" w:rsidP="003B2D3A">
            <w:pPr>
              <w:jc w:val="both"/>
              <w:rPr>
                <w:rFonts w:ascii="Times New Roman" w:hAnsi="Times New Roman"/>
              </w:rPr>
            </w:pPr>
            <w:r w:rsidRPr="003B2D3A">
              <w:rPr>
                <w:rFonts w:ascii="Times New Roman" w:hAnsi="Times New Roman"/>
              </w:rPr>
              <w:t xml:space="preserve">Compared to NR Rel-15, it has been identified to be beneficial if the time domain instances in which the UE is expected to receive PDCCH can change dynamically, e.g. by implicit determination related to the </w:t>
            </w:r>
            <w:proofErr w:type="spellStart"/>
            <w:r w:rsidRPr="003B2D3A">
              <w:rPr>
                <w:rFonts w:ascii="Times New Roman" w:hAnsi="Times New Roman"/>
              </w:rPr>
              <w:t>gNB’s</w:t>
            </w:r>
            <w:proofErr w:type="spellEnd"/>
            <w:r w:rsidRPr="003B2D3A">
              <w:rPr>
                <w:rFonts w:ascii="Times New Roman" w:hAnsi="Times New Roman"/>
              </w:rPr>
              <w:t xml:space="preserve"> COT, or explicitly </w:t>
            </w:r>
            <w:proofErr w:type="spellStart"/>
            <w:r w:rsidRPr="003B2D3A">
              <w:rPr>
                <w:rFonts w:ascii="Times New Roman" w:hAnsi="Times New Roman"/>
              </w:rPr>
              <w:t>signalled</w:t>
            </w:r>
            <w:proofErr w:type="spellEnd"/>
            <w:r w:rsidRPr="003B2D3A">
              <w:rPr>
                <w:rFonts w:ascii="Times New Roman" w:hAnsi="Times New Roman"/>
              </w:rPr>
              <w:t xml:space="preserve"> by the </w:t>
            </w:r>
            <w:proofErr w:type="spellStart"/>
            <w:r w:rsidRPr="003B2D3A">
              <w:rPr>
                <w:rFonts w:ascii="Times New Roman" w:hAnsi="Times New Roman"/>
              </w:rPr>
              <w:t>gNB</w:t>
            </w:r>
            <w:proofErr w:type="spellEnd"/>
            <w:r w:rsidRPr="003B2D3A">
              <w:rPr>
                <w:rFonts w:ascii="Times New Roman" w:hAnsi="Times New Roman"/>
              </w:rPr>
              <w:t>.</w:t>
            </w:r>
          </w:p>
        </w:tc>
      </w:tr>
    </w:tbl>
    <w:p w14:paraId="297AC2D3" w14:textId="77777777" w:rsidR="009F1E6B" w:rsidRDefault="009F1E6B" w:rsidP="002D0BE4">
      <w:pPr>
        <w:pStyle w:val="B2"/>
        <w:spacing w:beforeLines="50" w:before="120" w:after="0"/>
        <w:ind w:left="0" w:firstLine="0"/>
        <w:jc w:val="both"/>
        <w:rPr>
          <w:rFonts w:eastAsia="宋体"/>
          <w:lang w:eastAsia="zh-CN"/>
        </w:rPr>
      </w:pPr>
      <w:r>
        <w:rPr>
          <w:rFonts w:eastAsia="宋体" w:hint="eastAsia"/>
          <w:lang w:eastAsia="zh-CN"/>
        </w:rPr>
        <w:t>I</w:t>
      </w:r>
      <w:r>
        <w:rPr>
          <w:rFonts w:eastAsia="宋体"/>
          <w:lang w:eastAsia="zh-CN"/>
        </w:rPr>
        <w:t>n this text, it mentions the following two options to change the PDCCH monitoring:</w:t>
      </w:r>
    </w:p>
    <w:p w14:paraId="6590EE38" w14:textId="77777777" w:rsidR="009F1E6B" w:rsidRPr="009F1E6B" w:rsidRDefault="00801A3D" w:rsidP="009F1E6B">
      <w:pPr>
        <w:numPr>
          <w:ilvl w:val="0"/>
          <w:numId w:val="30"/>
        </w:numPr>
        <w:rPr>
          <w:rFonts w:ascii="Times New Roman" w:hAnsi="Times New Roman"/>
          <w:lang w:val="en-GB"/>
        </w:rPr>
      </w:pPr>
      <w:r>
        <w:rPr>
          <w:rFonts w:ascii="Times New Roman" w:eastAsia="等线" w:hAnsi="Times New Roman"/>
          <w:lang w:val="en-GB" w:eastAsia="zh-CN"/>
        </w:rPr>
        <w:t>Opt</w:t>
      </w:r>
      <w:r w:rsidR="009F1E6B">
        <w:rPr>
          <w:rFonts w:ascii="Times New Roman" w:eastAsia="等线" w:hAnsi="Times New Roman"/>
          <w:lang w:val="en-GB" w:eastAsia="zh-CN"/>
        </w:rPr>
        <w:t>.</w:t>
      </w:r>
      <w:r w:rsidR="009F1E6B" w:rsidRPr="006522CB">
        <w:rPr>
          <w:rFonts w:ascii="Times New Roman" w:eastAsia="等线" w:hAnsi="Times New Roman"/>
          <w:lang w:val="en-GB" w:eastAsia="zh-CN"/>
        </w:rPr>
        <w:t xml:space="preserve"> 1: </w:t>
      </w:r>
      <w:r w:rsidR="009F1E6B">
        <w:rPr>
          <w:rFonts w:ascii="Times New Roman" w:eastAsia="等线" w:hAnsi="Times New Roman"/>
          <w:lang w:val="en-GB" w:eastAsia="zh-CN"/>
        </w:rPr>
        <w:t>implicit determination at UE side in different phases;</w:t>
      </w:r>
    </w:p>
    <w:p w14:paraId="040FC4D2" w14:textId="77777777" w:rsidR="009F1E6B" w:rsidRPr="009F1E6B" w:rsidRDefault="00801A3D" w:rsidP="009F1E6B">
      <w:pPr>
        <w:numPr>
          <w:ilvl w:val="0"/>
          <w:numId w:val="30"/>
        </w:numPr>
        <w:spacing w:afterLines="50" w:after="120"/>
        <w:ind w:left="618"/>
        <w:rPr>
          <w:rFonts w:ascii="Times New Roman" w:hAnsi="Times New Roman"/>
          <w:lang w:val="en-GB"/>
        </w:rPr>
      </w:pPr>
      <w:r>
        <w:rPr>
          <w:rFonts w:ascii="Times New Roman" w:hAnsi="Times New Roman"/>
          <w:lang w:val="en-GB"/>
        </w:rPr>
        <w:t>Opt</w:t>
      </w:r>
      <w:r w:rsidR="009F1E6B">
        <w:rPr>
          <w:rFonts w:ascii="Times New Roman" w:hAnsi="Times New Roman"/>
          <w:lang w:val="en-GB"/>
        </w:rPr>
        <w:t xml:space="preserve">. 2: UE follows </w:t>
      </w:r>
      <w:proofErr w:type="spellStart"/>
      <w:r w:rsidR="009F1E6B">
        <w:rPr>
          <w:rFonts w:ascii="Times New Roman" w:hAnsi="Times New Roman"/>
          <w:lang w:val="en-GB"/>
        </w:rPr>
        <w:t>gNB’s</w:t>
      </w:r>
      <w:proofErr w:type="spellEnd"/>
      <w:r w:rsidR="009F1E6B">
        <w:rPr>
          <w:rFonts w:ascii="Times New Roman" w:hAnsi="Times New Roman"/>
          <w:lang w:val="en-GB"/>
        </w:rPr>
        <w:t xml:space="preserve"> explicit signalling to change the PDCCH monitoring dynamically.</w:t>
      </w:r>
    </w:p>
    <w:p w14:paraId="6BFE6409" w14:textId="77777777" w:rsidR="009F1E6B" w:rsidRDefault="009F1E6B" w:rsidP="009F1E6B">
      <w:pPr>
        <w:pStyle w:val="B2"/>
        <w:ind w:left="0" w:firstLine="0"/>
        <w:jc w:val="both"/>
        <w:rPr>
          <w:rFonts w:eastAsia="宋体"/>
          <w:lang w:eastAsia="zh-CN"/>
        </w:rPr>
      </w:pPr>
      <w:r>
        <w:rPr>
          <w:rFonts w:eastAsia="宋体" w:hint="eastAsia"/>
          <w:lang w:eastAsia="zh-CN"/>
        </w:rPr>
        <w:t>F</w:t>
      </w:r>
      <w:r>
        <w:rPr>
          <w:rFonts w:eastAsia="宋体"/>
          <w:lang w:eastAsia="zh-CN"/>
        </w:rPr>
        <w:t xml:space="preserve">or </w:t>
      </w:r>
      <w:r w:rsidR="00801A3D">
        <w:rPr>
          <w:rFonts w:eastAsia="宋体"/>
          <w:lang w:eastAsia="zh-CN"/>
        </w:rPr>
        <w:t>Opt</w:t>
      </w:r>
      <w:r>
        <w:rPr>
          <w:rFonts w:eastAsia="宋体"/>
          <w:lang w:eastAsia="zh-CN"/>
        </w:rPr>
        <w:t>.</w:t>
      </w:r>
      <w:r w:rsidR="00801A3D">
        <w:rPr>
          <w:rFonts w:eastAsia="宋体"/>
          <w:lang w:eastAsia="zh-CN"/>
        </w:rPr>
        <w:t xml:space="preserve"> </w:t>
      </w:r>
      <w:r>
        <w:rPr>
          <w:rFonts w:eastAsia="宋体"/>
          <w:lang w:eastAsia="zh-CN"/>
        </w:rPr>
        <w:t xml:space="preserve">1, it is important that UE and </w:t>
      </w:r>
      <w:proofErr w:type="spellStart"/>
      <w:r>
        <w:rPr>
          <w:rFonts w:eastAsia="宋体"/>
          <w:lang w:eastAsia="zh-CN"/>
        </w:rPr>
        <w:t>gNB</w:t>
      </w:r>
      <w:proofErr w:type="spellEnd"/>
      <w:r>
        <w:rPr>
          <w:rFonts w:eastAsia="宋体"/>
          <w:lang w:eastAsia="zh-CN"/>
        </w:rPr>
        <w:t xml:space="preserve"> have the same understanding on the phase switching point, which is difficult to achieve</w:t>
      </w:r>
      <w:r w:rsidR="00801A3D">
        <w:rPr>
          <w:rFonts w:eastAsia="宋体"/>
          <w:lang w:eastAsia="zh-CN"/>
        </w:rPr>
        <w:t xml:space="preserve"> in every case. </w:t>
      </w:r>
      <w:r w:rsidR="009701BD">
        <w:rPr>
          <w:rFonts w:eastAsia="宋体" w:hint="eastAsia"/>
          <w:lang w:eastAsia="zh-CN"/>
        </w:rPr>
        <w:t xml:space="preserve">For example, the switching point in </w:t>
      </w:r>
      <w:r w:rsidR="009701BD">
        <w:rPr>
          <w:rFonts w:eastAsia="宋体"/>
          <w:lang w:eastAsia="zh-CN"/>
        </w:rPr>
        <w:fldChar w:fldCharType="begin"/>
      </w:r>
      <w:r w:rsidR="009701BD">
        <w:rPr>
          <w:rFonts w:eastAsia="宋体"/>
          <w:lang w:eastAsia="zh-CN"/>
        </w:rPr>
        <w:instrText xml:space="preserve"> </w:instrText>
      </w:r>
      <w:r w:rsidR="009701BD">
        <w:rPr>
          <w:rFonts w:eastAsia="宋体" w:hint="eastAsia"/>
          <w:lang w:eastAsia="zh-CN"/>
        </w:rPr>
        <w:instrText>REF _Ref534811096 \h</w:instrText>
      </w:r>
      <w:r w:rsidR="009701BD">
        <w:rPr>
          <w:rFonts w:eastAsia="宋体"/>
          <w:lang w:eastAsia="zh-CN"/>
        </w:rPr>
        <w:instrText xml:space="preserve"> </w:instrText>
      </w:r>
      <w:r w:rsidR="009701BD">
        <w:rPr>
          <w:rFonts w:eastAsia="宋体"/>
          <w:lang w:eastAsia="zh-CN"/>
        </w:rPr>
      </w:r>
      <w:r w:rsidR="009701BD">
        <w:rPr>
          <w:rFonts w:eastAsia="宋体"/>
          <w:lang w:eastAsia="zh-CN"/>
        </w:rPr>
        <w:fldChar w:fldCharType="separate"/>
      </w:r>
      <w:r w:rsidR="002128F8" w:rsidRPr="00A76633">
        <w:rPr>
          <w:rFonts w:eastAsia="宋体"/>
          <w:b/>
          <w:lang w:eastAsia="zh-CN"/>
        </w:rPr>
        <w:t xml:space="preserve">Figure </w:t>
      </w:r>
      <w:r w:rsidR="002128F8">
        <w:rPr>
          <w:rFonts w:eastAsia="宋体"/>
          <w:b/>
          <w:noProof/>
          <w:lang w:eastAsia="zh-CN"/>
        </w:rPr>
        <w:t>1</w:t>
      </w:r>
      <w:r w:rsidR="009701BD">
        <w:rPr>
          <w:rFonts w:eastAsia="宋体"/>
          <w:lang w:eastAsia="zh-CN"/>
        </w:rPr>
        <w:fldChar w:fldCharType="end"/>
      </w:r>
      <w:r w:rsidR="009701BD">
        <w:rPr>
          <w:rFonts w:eastAsia="宋体" w:hint="eastAsia"/>
          <w:lang w:eastAsia="zh-CN"/>
        </w:rPr>
        <w:t xml:space="preserve"> and </w:t>
      </w:r>
      <w:r w:rsidR="009701BD">
        <w:rPr>
          <w:rFonts w:eastAsia="宋体"/>
          <w:lang w:eastAsia="zh-CN"/>
        </w:rPr>
        <w:fldChar w:fldCharType="begin"/>
      </w:r>
      <w:r w:rsidR="009701BD">
        <w:rPr>
          <w:rFonts w:eastAsia="宋体"/>
          <w:lang w:eastAsia="zh-CN"/>
        </w:rPr>
        <w:instrText xml:space="preserve"> </w:instrText>
      </w:r>
      <w:r w:rsidR="009701BD">
        <w:rPr>
          <w:rFonts w:eastAsia="宋体" w:hint="eastAsia"/>
          <w:lang w:eastAsia="zh-CN"/>
        </w:rPr>
        <w:instrText>REF _Ref7363044 \h</w:instrText>
      </w:r>
      <w:r w:rsidR="009701BD">
        <w:rPr>
          <w:rFonts w:eastAsia="宋体"/>
          <w:lang w:eastAsia="zh-CN"/>
        </w:rPr>
        <w:instrText xml:space="preserve"> </w:instrText>
      </w:r>
      <w:r w:rsidR="009701BD">
        <w:rPr>
          <w:rFonts w:eastAsia="宋体"/>
          <w:lang w:eastAsia="zh-CN"/>
        </w:rPr>
      </w:r>
      <w:r w:rsidR="009701BD">
        <w:rPr>
          <w:rFonts w:eastAsia="宋体"/>
          <w:lang w:eastAsia="zh-CN"/>
        </w:rPr>
        <w:fldChar w:fldCharType="separate"/>
      </w:r>
      <w:r w:rsidR="002128F8" w:rsidRPr="00A76633">
        <w:rPr>
          <w:rFonts w:eastAsia="宋体"/>
          <w:b/>
          <w:lang w:eastAsia="zh-CN"/>
        </w:rPr>
        <w:t xml:space="preserve">Figure </w:t>
      </w:r>
      <w:r w:rsidR="002128F8">
        <w:rPr>
          <w:rFonts w:eastAsia="宋体"/>
          <w:b/>
          <w:noProof/>
          <w:lang w:eastAsia="zh-CN"/>
        </w:rPr>
        <w:t>2</w:t>
      </w:r>
      <w:r w:rsidR="009701BD">
        <w:rPr>
          <w:rFonts w:eastAsia="宋体"/>
          <w:lang w:eastAsia="zh-CN"/>
        </w:rPr>
        <w:fldChar w:fldCharType="end"/>
      </w:r>
      <w:r w:rsidR="009701BD">
        <w:rPr>
          <w:rFonts w:eastAsia="宋体" w:hint="eastAsia"/>
          <w:lang w:eastAsia="zh-CN"/>
        </w:rPr>
        <w:t xml:space="preserve"> are different which is up to </w:t>
      </w:r>
      <w:proofErr w:type="spellStart"/>
      <w:r w:rsidR="009701BD">
        <w:rPr>
          <w:rFonts w:eastAsia="宋体" w:hint="eastAsia"/>
          <w:lang w:eastAsia="zh-CN"/>
        </w:rPr>
        <w:t>gNB</w:t>
      </w:r>
      <w:r w:rsidR="009701BD">
        <w:rPr>
          <w:rFonts w:eastAsia="宋体"/>
          <w:lang w:eastAsia="zh-CN"/>
        </w:rPr>
        <w:t>’</w:t>
      </w:r>
      <w:r w:rsidR="009701BD">
        <w:rPr>
          <w:rFonts w:eastAsia="宋体" w:hint="eastAsia"/>
          <w:lang w:eastAsia="zh-CN"/>
        </w:rPr>
        <w:t>s</w:t>
      </w:r>
      <w:proofErr w:type="spellEnd"/>
      <w:r w:rsidR="009701BD">
        <w:rPr>
          <w:rFonts w:eastAsia="宋体" w:hint="eastAsia"/>
          <w:lang w:eastAsia="zh-CN"/>
        </w:rPr>
        <w:t xml:space="preserve"> </w:t>
      </w:r>
      <w:r w:rsidR="009701BD">
        <w:rPr>
          <w:rFonts w:eastAsia="宋体"/>
          <w:lang w:eastAsia="zh-CN"/>
        </w:rPr>
        <w:t>implementation</w:t>
      </w:r>
      <w:r w:rsidR="009701BD">
        <w:rPr>
          <w:rFonts w:eastAsia="宋体" w:hint="eastAsia"/>
          <w:lang w:eastAsia="zh-CN"/>
        </w:rPr>
        <w:t xml:space="preserve">. </w:t>
      </w:r>
      <w:r w:rsidR="00801A3D">
        <w:rPr>
          <w:rFonts w:eastAsia="宋体"/>
          <w:lang w:eastAsia="zh-CN"/>
        </w:rPr>
        <w:t xml:space="preserve">Once there is mismatch, UE’s scheduled data may be lost due to different monitoring occasion understanding. Thus, Opt. 1 is not a good and robust way to change UE PDCCH monitoring. For Opt. 2, UE follows </w:t>
      </w:r>
      <w:proofErr w:type="spellStart"/>
      <w:r w:rsidR="00801A3D">
        <w:rPr>
          <w:rFonts w:eastAsia="宋体"/>
          <w:lang w:eastAsia="zh-CN"/>
        </w:rPr>
        <w:t>gNB’s</w:t>
      </w:r>
      <w:proofErr w:type="spellEnd"/>
      <w:r w:rsidR="00801A3D">
        <w:rPr>
          <w:rFonts w:eastAsia="宋体"/>
          <w:lang w:eastAsia="zh-CN"/>
        </w:rPr>
        <w:t xml:space="preserve"> signalling to change the PDCCH monitoring occasions which </w:t>
      </w:r>
      <w:r w:rsidR="0017222B">
        <w:rPr>
          <w:rFonts w:eastAsia="宋体"/>
          <w:lang w:eastAsia="zh-CN"/>
        </w:rPr>
        <w:t>is</w:t>
      </w:r>
      <w:r w:rsidR="00801A3D">
        <w:rPr>
          <w:rFonts w:eastAsia="宋体"/>
          <w:lang w:eastAsia="zh-CN"/>
        </w:rPr>
        <w:t xml:space="preserve"> more robust compared to Alt. 1. Then the following proposal is made:</w:t>
      </w:r>
    </w:p>
    <w:p w14:paraId="19508C82" w14:textId="77777777" w:rsidR="00801A3D" w:rsidRDefault="00801A3D" w:rsidP="009F1E6B">
      <w:pPr>
        <w:pStyle w:val="B2"/>
        <w:ind w:left="0" w:firstLine="0"/>
        <w:jc w:val="both"/>
        <w:rPr>
          <w:b/>
        </w:rPr>
      </w:pPr>
      <w:bookmarkStart w:id="10" w:name="PP3"/>
      <w:r w:rsidRPr="00137CB5">
        <w:rPr>
          <w:b/>
        </w:rPr>
        <w:t xml:space="preserve">Proposal </w:t>
      </w:r>
      <w:r w:rsidRPr="00137CB5">
        <w:rPr>
          <w:b/>
        </w:rPr>
        <w:fldChar w:fldCharType="begin"/>
      </w:r>
      <w:r w:rsidRPr="00137CB5">
        <w:rPr>
          <w:b/>
        </w:rPr>
        <w:instrText xml:space="preserve"> SEQ Proposal \* ARABIC </w:instrText>
      </w:r>
      <w:r w:rsidRPr="00137CB5">
        <w:rPr>
          <w:b/>
        </w:rPr>
        <w:fldChar w:fldCharType="separate"/>
      </w:r>
      <w:r w:rsidR="002128F8">
        <w:rPr>
          <w:b/>
          <w:noProof/>
        </w:rPr>
        <w:t>3</w:t>
      </w:r>
      <w:r w:rsidRPr="00137CB5">
        <w:rPr>
          <w:b/>
        </w:rPr>
        <w:fldChar w:fldCharType="end"/>
      </w:r>
      <w:r w:rsidRPr="00137CB5">
        <w:rPr>
          <w:b/>
        </w:rPr>
        <w:t>:</w:t>
      </w:r>
      <w:r>
        <w:rPr>
          <w:b/>
        </w:rPr>
        <w:t xml:space="preserve"> NR-U supports dynamic PDCCH monitoring by explicit signalling.</w:t>
      </w:r>
    </w:p>
    <w:bookmarkEnd w:id="10"/>
    <w:p w14:paraId="422B059B" w14:textId="77777777" w:rsidR="00801A3D" w:rsidRDefault="00801A3D" w:rsidP="009F1E6B">
      <w:pPr>
        <w:pStyle w:val="B2"/>
        <w:ind w:left="0" w:firstLine="0"/>
        <w:jc w:val="both"/>
        <w:rPr>
          <w:rFonts w:eastAsia="宋体"/>
          <w:lang w:eastAsia="zh-CN"/>
        </w:rPr>
      </w:pPr>
      <w:r>
        <w:rPr>
          <w:rFonts w:eastAsia="宋体" w:hint="eastAsia"/>
          <w:lang w:eastAsia="zh-CN"/>
        </w:rPr>
        <w:t>T</w:t>
      </w:r>
      <w:r>
        <w:rPr>
          <w:rFonts w:eastAsia="宋体"/>
          <w:lang w:eastAsia="zh-CN"/>
        </w:rPr>
        <w:t xml:space="preserve">here are two ways to convey this signalling, one is UE specific PDCCH and the other one is GC-PDCCH. </w:t>
      </w:r>
      <w:r w:rsidR="002B1CEA">
        <w:rPr>
          <w:rFonts w:eastAsia="宋体"/>
          <w:lang w:eastAsia="zh-CN"/>
        </w:rPr>
        <w:t xml:space="preserve">If reusing UE specific PDCCH that schedules the data, the non-scheduled UEs couldn’t change the PDCCH monitoring </w:t>
      </w:r>
      <w:r w:rsidR="004115DC">
        <w:rPr>
          <w:rFonts w:eastAsia="宋体"/>
          <w:lang w:eastAsia="zh-CN"/>
        </w:rPr>
        <w:t xml:space="preserve">for saving power. If introducing additional UE specific PDCCH to signal the information, the overhead is too much when signalling to multiple UEs. GC-PDCCH could solve the above problems very well, i.e. it conveys the information that which occasion needs to be monitored in certain slot </w:t>
      </w:r>
      <w:proofErr w:type="gramStart"/>
      <w:r w:rsidR="004115DC">
        <w:rPr>
          <w:rFonts w:eastAsia="宋体"/>
          <w:lang w:eastAsia="zh-CN"/>
        </w:rPr>
        <w:t>within one duration</w:t>
      </w:r>
      <w:proofErr w:type="gramEnd"/>
      <w:r w:rsidR="004115DC">
        <w:rPr>
          <w:rFonts w:eastAsia="宋体"/>
          <w:lang w:eastAsia="zh-CN"/>
        </w:rPr>
        <w:t>. Then UE determines the monitoring occasion</w:t>
      </w:r>
      <w:r w:rsidR="00C66E10">
        <w:rPr>
          <w:rFonts w:eastAsia="宋体"/>
          <w:lang w:eastAsia="zh-CN"/>
        </w:rPr>
        <w:t>s</w:t>
      </w:r>
      <w:r w:rsidR="004115DC">
        <w:rPr>
          <w:rFonts w:eastAsia="宋体"/>
          <w:lang w:eastAsia="zh-CN"/>
        </w:rPr>
        <w:t xml:space="preserve"> by </w:t>
      </w:r>
      <w:r w:rsidR="00877348">
        <w:rPr>
          <w:rFonts w:eastAsia="宋体"/>
          <w:lang w:eastAsia="zh-CN"/>
        </w:rPr>
        <w:t>combining</w:t>
      </w:r>
      <w:r w:rsidR="004115DC">
        <w:rPr>
          <w:rFonts w:eastAsia="宋体"/>
          <w:lang w:eastAsia="zh-CN"/>
        </w:rPr>
        <w:t xml:space="preserve"> both RRC configured </w:t>
      </w:r>
      <w:r w:rsidR="00877348">
        <w:rPr>
          <w:rFonts w:eastAsia="宋体"/>
          <w:lang w:eastAsia="zh-CN"/>
        </w:rPr>
        <w:t>one</w:t>
      </w:r>
      <w:r w:rsidR="004115DC">
        <w:rPr>
          <w:rFonts w:eastAsia="宋体"/>
          <w:lang w:eastAsia="zh-CN"/>
        </w:rPr>
        <w:t xml:space="preserve"> and GC-PDCCH</w:t>
      </w:r>
      <w:r w:rsidR="00877348">
        <w:rPr>
          <w:rFonts w:eastAsia="宋体"/>
          <w:lang w:eastAsia="zh-CN"/>
        </w:rPr>
        <w:t>’s</w:t>
      </w:r>
      <w:r w:rsidR="004115DC">
        <w:rPr>
          <w:rFonts w:eastAsia="宋体"/>
          <w:lang w:eastAsia="zh-CN"/>
        </w:rPr>
        <w:t xml:space="preserve"> </w:t>
      </w:r>
      <w:r w:rsidR="00877348">
        <w:rPr>
          <w:rFonts w:eastAsia="宋体"/>
          <w:lang w:eastAsia="zh-CN"/>
        </w:rPr>
        <w:t>signalled one. In this way, both scheduled and non-scheduled UEs could save power consumption with less monitoring occasions. Besides, as proposed in 2.2, GC-PDCCH DM-RS is a good candidate for DL burst detection signal and these two functions could be coupled as follows:</w:t>
      </w:r>
    </w:p>
    <w:p w14:paraId="0782F5DC" w14:textId="77777777" w:rsidR="00877348" w:rsidRPr="00877348" w:rsidRDefault="00877348" w:rsidP="00877348">
      <w:pPr>
        <w:numPr>
          <w:ilvl w:val="0"/>
          <w:numId w:val="30"/>
        </w:numPr>
        <w:rPr>
          <w:rFonts w:ascii="Times New Roman" w:hAnsi="Times New Roman"/>
          <w:lang w:val="en-GB"/>
        </w:rPr>
      </w:pPr>
      <w:r>
        <w:rPr>
          <w:rFonts w:ascii="Times New Roman" w:eastAsia="等线" w:hAnsi="Times New Roman"/>
          <w:lang w:val="en-GB" w:eastAsia="zh-CN"/>
        </w:rPr>
        <w:t>Step 1</w:t>
      </w:r>
      <w:r w:rsidRPr="006522CB">
        <w:rPr>
          <w:rFonts w:ascii="Times New Roman" w:eastAsia="等线" w:hAnsi="Times New Roman"/>
          <w:lang w:val="en-GB" w:eastAsia="zh-CN"/>
        </w:rPr>
        <w:t xml:space="preserve">: </w:t>
      </w:r>
      <w:r>
        <w:rPr>
          <w:rFonts w:ascii="Times New Roman" w:eastAsia="等线" w:hAnsi="Times New Roman"/>
          <w:lang w:val="en-GB" w:eastAsia="zh-CN"/>
        </w:rPr>
        <w:t xml:space="preserve">UE performs detection of GC-PDCCH DM-RS in configured GC-PDCCH occasions; </w:t>
      </w:r>
    </w:p>
    <w:p w14:paraId="461EB7A3" w14:textId="77777777" w:rsidR="00877348" w:rsidRPr="00877348" w:rsidRDefault="00877348" w:rsidP="00877348">
      <w:pPr>
        <w:numPr>
          <w:ilvl w:val="1"/>
          <w:numId w:val="30"/>
        </w:numPr>
        <w:rPr>
          <w:rFonts w:ascii="Times New Roman" w:hAnsi="Times New Roman"/>
          <w:lang w:val="en-GB"/>
        </w:rPr>
      </w:pPr>
      <w:r>
        <w:rPr>
          <w:rFonts w:ascii="Times New Roman" w:eastAsia="等线" w:hAnsi="Times New Roman"/>
          <w:lang w:val="en-GB" w:eastAsia="zh-CN"/>
        </w:rPr>
        <w:t xml:space="preserve">If GC-PDCCH DM-RS is detected, go to step 2; </w:t>
      </w:r>
    </w:p>
    <w:p w14:paraId="2377C354" w14:textId="77777777" w:rsidR="00877348" w:rsidRPr="009F1E6B" w:rsidRDefault="00877348" w:rsidP="00877348">
      <w:pPr>
        <w:numPr>
          <w:ilvl w:val="1"/>
          <w:numId w:val="30"/>
        </w:numPr>
        <w:rPr>
          <w:rFonts w:ascii="Times New Roman" w:hAnsi="Times New Roman"/>
          <w:lang w:val="en-GB"/>
        </w:rPr>
      </w:pPr>
      <w:r>
        <w:rPr>
          <w:rFonts w:ascii="Times New Roman" w:hAnsi="Times New Roman"/>
          <w:lang w:val="en-GB"/>
        </w:rPr>
        <w:t>Otherwise, do step 1;</w:t>
      </w:r>
    </w:p>
    <w:p w14:paraId="448D428F" w14:textId="77777777" w:rsidR="00877348" w:rsidRPr="009F1E6B" w:rsidRDefault="00877348" w:rsidP="00877348">
      <w:pPr>
        <w:numPr>
          <w:ilvl w:val="0"/>
          <w:numId w:val="30"/>
        </w:numPr>
        <w:spacing w:afterLines="50" w:after="120"/>
        <w:ind w:left="618"/>
        <w:rPr>
          <w:rFonts w:ascii="Times New Roman" w:hAnsi="Times New Roman"/>
          <w:lang w:val="en-GB"/>
        </w:rPr>
      </w:pPr>
      <w:r>
        <w:rPr>
          <w:rFonts w:ascii="Times New Roman" w:hAnsi="Times New Roman"/>
          <w:lang w:val="en-GB"/>
        </w:rPr>
        <w:t xml:space="preserve">Step 2: UE </w:t>
      </w:r>
      <w:r w:rsidR="009C0A33">
        <w:rPr>
          <w:rFonts w:ascii="Times New Roman" w:hAnsi="Times New Roman"/>
          <w:lang w:val="en-GB"/>
        </w:rPr>
        <w:t>detect information from GC-PDCCH and change PDCCH monitoring accordingly.</w:t>
      </w:r>
    </w:p>
    <w:p w14:paraId="7A3F4801" w14:textId="77777777" w:rsidR="00877348" w:rsidRDefault="009C0A33" w:rsidP="009F1E6B">
      <w:pPr>
        <w:pStyle w:val="B2"/>
        <w:ind w:left="0" w:firstLine="0"/>
        <w:jc w:val="both"/>
        <w:rPr>
          <w:rFonts w:eastAsia="宋体"/>
          <w:lang w:eastAsia="zh-CN"/>
        </w:rPr>
      </w:pPr>
      <w:proofErr w:type="gramStart"/>
      <w:r>
        <w:rPr>
          <w:rFonts w:eastAsia="宋体" w:hint="eastAsia"/>
          <w:lang w:eastAsia="zh-CN"/>
        </w:rPr>
        <w:t>N</w:t>
      </w:r>
      <w:r>
        <w:rPr>
          <w:rFonts w:eastAsia="宋体"/>
          <w:lang w:eastAsia="zh-CN"/>
        </w:rPr>
        <w:t>ote that GC-PDCCH could also deliver information on COT, UL/DL configuration beside PDCCH monitoring occasion indicator, which help</w:t>
      </w:r>
      <w:r w:rsidR="0017222B">
        <w:rPr>
          <w:rFonts w:eastAsia="宋体"/>
          <w:lang w:eastAsia="zh-CN"/>
        </w:rPr>
        <w:t>s</w:t>
      </w:r>
      <w:r>
        <w:rPr>
          <w:rFonts w:eastAsia="宋体"/>
          <w:lang w:eastAsia="zh-CN"/>
        </w:rPr>
        <w:t xml:space="preserve"> the UE determine which symbol(s)</w:t>
      </w:r>
      <w:r w:rsidR="006F010F">
        <w:rPr>
          <w:rFonts w:eastAsia="宋体"/>
          <w:lang w:eastAsia="zh-CN"/>
        </w:rPr>
        <w:t>/slot(s)</w:t>
      </w:r>
      <w:r>
        <w:rPr>
          <w:rFonts w:eastAsia="宋体"/>
          <w:lang w:eastAsia="zh-CN"/>
        </w:rPr>
        <w:t xml:space="preserve"> should be mon</w:t>
      </w:r>
      <w:r w:rsidR="006F010F">
        <w:rPr>
          <w:rFonts w:eastAsia="宋体"/>
          <w:lang w:eastAsia="zh-CN"/>
        </w:rPr>
        <w:t>itored.</w:t>
      </w:r>
      <w:proofErr w:type="gramEnd"/>
      <w:r w:rsidR="006F010F">
        <w:rPr>
          <w:rFonts w:eastAsia="宋体"/>
          <w:lang w:eastAsia="zh-CN"/>
        </w:rPr>
        <w:t xml:space="preserve"> </w:t>
      </w:r>
    </w:p>
    <w:p w14:paraId="68BA4952" w14:textId="77777777" w:rsidR="00877348" w:rsidRPr="006F010F" w:rsidRDefault="006F010F" w:rsidP="009F1E6B">
      <w:pPr>
        <w:pStyle w:val="B2"/>
        <w:ind w:left="0" w:firstLine="0"/>
        <w:jc w:val="both"/>
        <w:rPr>
          <w:b/>
        </w:rPr>
      </w:pPr>
      <w:bookmarkStart w:id="11" w:name="PP4"/>
      <w:r w:rsidRPr="00137CB5">
        <w:rPr>
          <w:b/>
        </w:rPr>
        <w:t xml:space="preserve">Proposal </w:t>
      </w:r>
      <w:r w:rsidRPr="00137CB5">
        <w:rPr>
          <w:b/>
        </w:rPr>
        <w:fldChar w:fldCharType="begin"/>
      </w:r>
      <w:r w:rsidRPr="00137CB5">
        <w:rPr>
          <w:b/>
        </w:rPr>
        <w:instrText xml:space="preserve"> SEQ Proposal \* ARABIC </w:instrText>
      </w:r>
      <w:r w:rsidRPr="00137CB5">
        <w:rPr>
          <w:b/>
        </w:rPr>
        <w:fldChar w:fldCharType="separate"/>
      </w:r>
      <w:r w:rsidR="002128F8">
        <w:rPr>
          <w:b/>
          <w:noProof/>
        </w:rPr>
        <w:t>4</w:t>
      </w:r>
      <w:r w:rsidRPr="00137CB5">
        <w:rPr>
          <w:b/>
        </w:rPr>
        <w:fldChar w:fldCharType="end"/>
      </w:r>
      <w:r w:rsidRPr="00137CB5">
        <w:rPr>
          <w:b/>
        </w:rPr>
        <w:t>:</w:t>
      </w:r>
      <w:r>
        <w:rPr>
          <w:b/>
        </w:rPr>
        <w:t xml:space="preserve"> GC-PDCCH could deliver information on PDCCH monitoring indicator, COT information, and UL/DL configuration to help UE determine PDCCH monitoring occasions. Besides, </w:t>
      </w:r>
      <w:r w:rsidR="00C15F70">
        <w:rPr>
          <w:b/>
        </w:rPr>
        <w:t>its</w:t>
      </w:r>
      <w:r>
        <w:rPr>
          <w:b/>
        </w:rPr>
        <w:t xml:space="preserve"> DM-RS could be also used as DL burst detection to trigger UE specific PDCCH monitoring.</w:t>
      </w:r>
      <w:bookmarkEnd w:id="11"/>
      <w:r>
        <w:rPr>
          <w:b/>
        </w:rPr>
        <w:t xml:space="preserve"> </w:t>
      </w:r>
    </w:p>
    <w:p w14:paraId="4D9BAB7A" w14:textId="77777777" w:rsidR="00C31E82" w:rsidRPr="00E24A3B" w:rsidRDefault="00C31E82" w:rsidP="00C31E82">
      <w:pPr>
        <w:pStyle w:val="20"/>
        <w:tabs>
          <w:tab w:val="left" w:pos="567"/>
        </w:tabs>
        <w:rPr>
          <w:rFonts w:eastAsia="宋体"/>
          <w:b w:val="0"/>
          <w:sz w:val="30"/>
          <w:szCs w:val="30"/>
        </w:rPr>
      </w:pPr>
      <w:r w:rsidRPr="00E24A3B">
        <w:rPr>
          <w:rFonts w:eastAsia="宋体"/>
          <w:b w:val="0"/>
          <w:sz w:val="30"/>
          <w:szCs w:val="30"/>
        </w:rPr>
        <w:t>DMRS initialization</w:t>
      </w:r>
      <w:r>
        <w:rPr>
          <w:rFonts w:eastAsia="宋体"/>
          <w:b w:val="0"/>
          <w:sz w:val="30"/>
          <w:szCs w:val="30"/>
        </w:rPr>
        <w:t xml:space="preserve"> for PDCCH/PDSCH</w:t>
      </w:r>
    </w:p>
    <w:p w14:paraId="680E353E" w14:textId="77777777" w:rsidR="00C31E82" w:rsidRDefault="00C31E82" w:rsidP="00C31E82">
      <w:pPr>
        <w:jc w:val="both"/>
        <w:rPr>
          <w:rFonts w:ascii="Times New Roman" w:eastAsia="宋体" w:hAnsi="Times New Roman"/>
          <w:lang w:eastAsia="zh-CN"/>
        </w:rPr>
      </w:pPr>
      <w:r w:rsidRPr="00110315">
        <w:rPr>
          <w:rFonts w:ascii="Times New Roman" w:eastAsia="宋体" w:hAnsi="Times New Roman"/>
          <w:lang w:eastAsia="zh-CN"/>
        </w:rPr>
        <w:t>In NR</w:t>
      </w:r>
      <w:r w:rsidR="00933F79">
        <w:rPr>
          <w:rFonts w:ascii="Times New Roman" w:eastAsia="宋体" w:hAnsi="Times New Roman"/>
          <w:lang w:eastAsia="zh-CN"/>
        </w:rPr>
        <w:t xml:space="preserve"> </w:t>
      </w:r>
      <w:proofErr w:type="spellStart"/>
      <w:r w:rsidR="00933F79">
        <w:rPr>
          <w:rFonts w:ascii="Times New Roman" w:eastAsia="宋体" w:hAnsi="Times New Roman"/>
          <w:lang w:eastAsia="zh-CN"/>
        </w:rPr>
        <w:t>Rel</w:t>
      </w:r>
      <w:proofErr w:type="spellEnd"/>
      <w:r w:rsidR="00933F79">
        <w:rPr>
          <w:rFonts w:ascii="Times New Roman" w:eastAsia="宋体" w:hAnsi="Times New Roman"/>
          <w:lang w:eastAsia="zh-CN"/>
        </w:rPr>
        <w:t xml:space="preserve"> 15</w:t>
      </w:r>
      <w:r w:rsidR="00C15F70">
        <w:rPr>
          <w:rFonts w:ascii="Times New Roman" w:eastAsia="宋体" w:hAnsi="Times New Roman"/>
          <w:lang w:eastAsia="zh-CN"/>
        </w:rPr>
        <w:t xml:space="preserve"> </w:t>
      </w:r>
      <w:r w:rsidR="00C15F70">
        <w:rPr>
          <w:rFonts w:ascii="Times New Roman" w:eastAsia="宋体" w:hAnsi="Times New Roman"/>
          <w:lang w:eastAsia="zh-CN"/>
        </w:rPr>
        <w:fldChar w:fldCharType="begin"/>
      </w:r>
      <w:r w:rsidR="00C15F70">
        <w:rPr>
          <w:rFonts w:ascii="Times New Roman" w:eastAsia="宋体" w:hAnsi="Times New Roman"/>
          <w:lang w:eastAsia="zh-CN"/>
        </w:rPr>
        <w:instrText xml:space="preserve"> REF _Ref534811956 \r \h </w:instrText>
      </w:r>
      <w:r w:rsidR="00C15F70">
        <w:rPr>
          <w:rFonts w:ascii="Times New Roman" w:eastAsia="宋体" w:hAnsi="Times New Roman"/>
          <w:lang w:eastAsia="zh-CN"/>
        </w:rPr>
      </w:r>
      <w:r w:rsidR="00C15F70">
        <w:rPr>
          <w:rFonts w:ascii="Times New Roman" w:eastAsia="宋体" w:hAnsi="Times New Roman"/>
          <w:lang w:eastAsia="zh-CN"/>
        </w:rPr>
        <w:fldChar w:fldCharType="separate"/>
      </w:r>
      <w:r w:rsidR="002128F8">
        <w:rPr>
          <w:rFonts w:ascii="Times New Roman" w:eastAsia="宋体" w:hAnsi="Times New Roman"/>
          <w:lang w:eastAsia="zh-CN"/>
        </w:rPr>
        <w:t>[5]</w:t>
      </w:r>
      <w:r w:rsidR="00C15F70">
        <w:rPr>
          <w:rFonts w:ascii="Times New Roman" w:eastAsia="宋体" w:hAnsi="Times New Roman"/>
          <w:lang w:eastAsia="zh-CN"/>
        </w:rPr>
        <w:fldChar w:fldCharType="end"/>
      </w:r>
      <w:r w:rsidRPr="00110315">
        <w:rPr>
          <w:rFonts w:ascii="Times New Roman" w:eastAsia="宋体" w:hAnsi="Times New Roman"/>
          <w:lang w:eastAsia="zh-CN"/>
        </w:rPr>
        <w:t xml:space="preserve">, </w:t>
      </w:r>
      <w:r w:rsidR="0017222B">
        <w:rPr>
          <w:rFonts w:ascii="Times New Roman" w:eastAsia="宋体" w:hAnsi="Times New Roman"/>
          <w:lang w:eastAsia="zh-CN"/>
        </w:rPr>
        <w:t>for</w:t>
      </w:r>
      <w:r w:rsidR="0017222B" w:rsidRPr="00110315">
        <w:rPr>
          <w:rFonts w:ascii="Times New Roman" w:eastAsia="宋体" w:hAnsi="Times New Roman"/>
          <w:lang w:eastAsia="zh-CN"/>
        </w:rPr>
        <w:t xml:space="preserve"> </w:t>
      </w:r>
      <w:r w:rsidRPr="00110315">
        <w:rPr>
          <w:rFonts w:ascii="Times New Roman" w:eastAsia="宋体" w:hAnsi="Times New Roman"/>
          <w:lang w:eastAsia="zh-CN"/>
        </w:rPr>
        <w:t>PDCCH</w:t>
      </w:r>
      <w:r>
        <w:rPr>
          <w:rFonts w:ascii="Times New Roman" w:eastAsia="宋体" w:hAnsi="Times New Roman"/>
          <w:lang w:eastAsia="zh-CN"/>
        </w:rPr>
        <w:t>/PDSCH</w:t>
      </w:r>
      <w:r w:rsidRPr="00110315">
        <w:rPr>
          <w:rFonts w:ascii="Times New Roman" w:eastAsia="宋体" w:hAnsi="Times New Roman"/>
          <w:lang w:eastAsia="zh-CN"/>
        </w:rPr>
        <w:t xml:space="preserve"> DMRS generation, the pseudo-random sequence generator shall be initialized with</w:t>
      </w:r>
    </w:p>
    <w:p w14:paraId="041D8822" w14:textId="77777777" w:rsidR="00C31E82" w:rsidRDefault="00C31E82" w:rsidP="00C31E82">
      <w:pPr>
        <w:jc w:val="center"/>
        <w:rPr>
          <w:rFonts w:ascii="Times New Roman" w:eastAsia="宋体" w:hAnsi="Times New Roman"/>
        </w:rPr>
      </w:pPr>
      <w:r>
        <w:rPr>
          <w:rFonts w:ascii="Times New Roman" w:eastAsia="宋体" w:hAnsi="Times New Roman"/>
        </w:rPr>
        <w:t xml:space="preserve">  </w:t>
      </w:r>
      <m:oMath>
        <m:sSub>
          <m:sSubPr>
            <m:ctrlPr>
              <w:rPr>
                <w:rFonts w:ascii="Cambria Math" w:eastAsia="宋体" w:hAnsi="Cambria Math"/>
                <w:i/>
                <w:iCs/>
                <w:lang w:val="en-GB"/>
              </w:rPr>
            </m:ctrlPr>
          </m:sSubPr>
          <m:e>
            <m:r>
              <w:rPr>
                <w:rFonts w:ascii="Cambria Math" w:eastAsia="宋体" w:hAnsi="Cambria Math"/>
              </w:rPr>
              <m:t>c</m:t>
            </m:r>
          </m:e>
          <m:sub>
            <m:r>
              <m:rPr>
                <m:sty m:val="p"/>
              </m:rPr>
              <w:rPr>
                <w:rFonts w:ascii="Cambria Math" w:eastAsia="宋体" w:hAnsi="Cambria Math"/>
              </w:rPr>
              <m:t>init</m:t>
            </m:r>
          </m:sub>
        </m:sSub>
        <m:r>
          <w:rPr>
            <w:rFonts w:ascii="Cambria Math" w:eastAsia="宋体" w:hAnsi="Cambria Math"/>
          </w:rPr>
          <m:t>=</m:t>
        </m:r>
        <m:d>
          <m:dPr>
            <m:ctrlPr>
              <w:rPr>
                <w:rFonts w:ascii="Cambria Math" w:eastAsia="宋体" w:hAnsi="Cambria Math"/>
                <w:i/>
                <w:iCs/>
              </w:rPr>
            </m:ctrlPr>
          </m:dPr>
          <m:e>
            <m:sSup>
              <m:sSupPr>
                <m:ctrlPr>
                  <w:rPr>
                    <w:rFonts w:ascii="Cambria Math" w:eastAsia="宋体" w:hAnsi="Cambria Math"/>
                    <w:i/>
                    <w:iCs/>
                  </w:rPr>
                </m:ctrlPr>
              </m:sSupPr>
              <m:e>
                <m:r>
                  <w:rPr>
                    <w:rFonts w:ascii="Cambria Math" w:eastAsia="宋体" w:hAnsi="Cambria Math"/>
                  </w:rPr>
                  <m:t>2</m:t>
                </m:r>
              </m:e>
              <m:sup>
                <m:r>
                  <w:rPr>
                    <w:rFonts w:ascii="Cambria Math" w:eastAsia="宋体" w:hAnsi="Cambria Math"/>
                  </w:rPr>
                  <m:t>17</m:t>
                </m:r>
              </m:sup>
            </m:sSup>
            <m:d>
              <m:dPr>
                <m:ctrlPr>
                  <w:rPr>
                    <w:rFonts w:ascii="Cambria Math" w:eastAsia="宋体" w:hAnsi="Cambria Math"/>
                    <w:i/>
                    <w:iCs/>
                  </w:rPr>
                </m:ctrlPr>
              </m:dPr>
              <m:e>
                <m:sSubSup>
                  <m:sSubSupPr>
                    <m:ctrlPr>
                      <w:rPr>
                        <w:rFonts w:ascii="Cambria Math" w:eastAsia="宋体" w:hAnsi="Cambria Math"/>
                        <w:i/>
                        <w:iCs/>
                      </w:rPr>
                    </m:ctrlPr>
                  </m:sSubSupPr>
                  <m:e>
                    <m:r>
                      <w:rPr>
                        <w:rFonts w:ascii="Cambria Math" w:eastAsia="宋体" w:hAnsi="Cambria Math"/>
                      </w:rPr>
                      <m:t>N</m:t>
                    </m:r>
                  </m:e>
                  <m:sub>
                    <m:r>
                      <m:rPr>
                        <m:sty m:val="p"/>
                      </m:rPr>
                      <w:rPr>
                        <w:rFonts w:ascii="Cambria Math" w:eastAsia="宋体" w:hAnsi="Cambria Math"/>
                      </w:rPr>
                      <m:t>symb</m:t>
                    </m:r>
                  </m:sub>
                  <m:sup>
                    <m:r>
                      <m:rPr>
                        <m:sty m:val="p"/>
                      </m:rPr>
                      <w:rPr>
                        <w:rFonts w:ascii="Cambria Math" w:eastAsia="宋体" w:hAnsi="Cambria Math"/>
                      </w:rPr>
                      <m:t>slot</m:t>
                    </m:r>
                  </m:sup>
                </m:sSubSup>
                <m:sSubSup>
                  <m:sSubSupPr>
                    <m:ctrlPr>
                      <w:rPr>
                        <w:rFonts w:ascii="Cambria Math" w:eastAsia="宋体" w:hAnsi="Cambria Math"/>
                        <w:i/>
                        <w:iCs/>
                      </w:rPr>
                    </m:ctrlPr>
                  </m:sSubSupPr>
                  <m:e>
                    <m:r>
                      <w:rPr>
                        <w:rFonts w:ascii="Cambria Math" w:eastAsia="宋体" w:hAnsi="Cambria Math"/>
                      </w:rPr>
                      <m:t>n</m:t>
                    </m:r>
                  </m:e>
                  <m:sub>
                    <m:r>
                      <m:rPr>
                        <m:sty m:val="p"/>
                      </m:rPr>
                      <w:rPr>
                        <w:rFonts w:ascii="Cambria Math" w:eastAsia="宋体" w:hAnsi="Cambria Math"/>
                      </w:rPr>
                      <m:t>s,f</m:t>
                    </m:r>
                  </m:sub>
                  <m:sup>
                    <m:r>
                      <w:rPr>
                        <w:rFonts w:ascii="Cambria Math" w:eastAsia="宋体" w:hAnsi="Cambria Math"/>
                      </w:rPr>
                      <m:t>μ</m:t>
                    </m:r>
                  </m:sup>
                </m:sSubSup>
                <m:r>
                  <w:rPr>
                    <w:rFonts w:ascii="Cambria Math" w:eastAsia="宋体" w:hAnsi="Cambria Math"/>
                  </w:rPr>
                  <m:t>+l+1</m:t>
                </m:r>
              </m:e>
            </m:d>
            <m:d>
              <m:dPr>
                <m:ctrlPr>
                  <w:rPr>
                    <w:rFonts w:ascii="Cambria Math" w:eastAsia="宋体" w:hAnsi="Cambria Math"/>
                    <w:i/>
                    <w:iCs/>
                  </w:rPr>
                </m:ctrlPr>
              </m:dPr>
              <m:e>
                <m:r>
                  <w:rPr>
                    <w:rFonts w:ascii="Cambria Math" w:eastAsia="宋体" w:hAnsi="Cambria Math"/>
                  </w:rPr>
                  <m:t>2</m:t>
                </m:r>
                <m:sSub>
                  <m:sSubPr>
                    <m:ctrlPr>
                      <w:rPr>
                        <w:rFonts w:ascii="Cambria Math" w:eastAsia="宋体" w:hAnsi="Cambria Math"/>
                        <w:i/>
                        <w:iCs/>
                      </w:rPr>
                    </m:ctrlPr>
                  </m:sSubPr>
                  <m:e>
                    <m:r>
                      <w:rPr>
                        <w:rFonts w:ascii="Cambria Math" w:eastAsia="宋体" w:hAnsi="Cambria Math"/>
                      </w:rPr>
                      <m:t>N</m:t>
                    </m:r>
                  </m:e>
                  <m:sub>
                    <m:r>
                      <m:rPr>
                        <m:sty m:val="p"/>
                      </m:rPr>
                      <w:rPr>
                        <w:rFonts w:ascii="Cambria Math" w:eastAsia="宋体" w:hAnsi="Cambria Math"/>
                      </w:rPr>
                      <m:t>ID</m:t>
                    </m:r>
                  </m:sub>
                </m:sSub>
                <m:r>
                  <w:rPr>
                    <w:rFonts w:ascii="Cambria Math" w:eastAsia="宋体" w:hAnsi="Cambria Math"/>
                  </w:rPr>
                  <m:t>+1</m:t>
                </m:r>
              </m:e>
            </m:d>
            <m:r>
              <w:rPr>
                <w:rFonts w:ascii="Cambria Math" w:eastAsia="宋体" w:hAnsi="Cambria Math"/>
              </w:rPr>
              <m:t>+2</m:t>
            </m:r>
            <m:sSub>
              <m:sSubPr>
                <m:ctrlPr>
                  <w:rPr>
                    <w:rFonts w:ascii="Cambria Math" w:eastAsia="宋体" w:hAnsi="Cambria Math"/>
                    <w:i/>
                    <w:iCs/>
                  </w:rPr>
                </m:ctrlPr>
              </m:sSubPr>
              <m:e>
                <m:r>
                  <w:rPr>
                    <w:rFonts w:ascii="Cambria Math" w:eastAsia="宋体" w:hAnsi="Cambria Math"/>
                  </w:rPr>
                  <m:t>N</m:t>
                </m:r>
              </m:e>
              <m:sub>
                <m:r>
                  <m:rPr>
                    <m:sty m:val="p"/>
                  </m:rPr>
                  <w:rPr>
                    <w:rFonts w:ascii="Cambria Math" w:eastAsia="宋体" w:hAnsi="Cambria Math"/>
                  </w:rPr>
                  <m:t>ID</m:t>
                </m:r>
              </m:sub>
            </m:sSub>
          </m:e>
        </m:d>
        <m:r>
          <m:rPr>
            <m:sty m:val="p"/>
          </m:rPr>
          <w:rPr>
            <w:rFonts w:ascii="Cambria Math" w:eastAsia="宋体" w:hAnsi="Cambria Math"/>
          </w:rPr>
          <m:t>mod</m:t>
        </m:r>
        <m:sSup>
          <m:sSupPr>
            <m:ctrlPr>
              <w:rPr>
                <w:rFonts w:ascii="Cambria Math" w:eastAsia="宋体" w:hAnsi="Cambria Math"/>
                <w:i/>
                <w:iCs/>
              </w:rPr>
            </m:ctrlPr>
          </m:sSupPr>
          <m:e>
            <m:r>
              <w:rPr>
                <w:rFonts w:ascii="Cambria Math" w:eastAsia="宋体" w:hAnsi="Cambria Math"/>
              </w:rPr>
              <m:t>2</m:t>
            </m:r>
          </m:e>
          <m:sup>
            <m:r>
              <w:rPr>
                <w:rFonts w:ascii="Cambria Math" w:eastAsia="宋体" w:hAnsi="Cambria Math"/>
              </w:rPr>
              <m:t>31</m:t>
            </m:r>
          </m:sup>
        </m:sSup>
      </m:oMath>
      <w:r w:rsidR="00707A5D">
        <w:rPr>
          <w:rFonts w:ascii="Times New Roman" w:eastAsia="宋体" w:hAnsi="Times New Roman"/>
        </w:rPr>
        <w:t>/</w:t>
      </w:r>
    </w:p>
    <w:p w14:paraId="7BFC3672" w14:textId="77777777" w:rsidR="00C31E82" w:rsidRPr="00D540D8" w:rsidRDefault="004B4FA3" w:rsidP="00C31E82">
      <w:pPr>
        <w:jc w:val="center"/>
        <w:rPr>
          <w:rFonts w:ascii="Times New Roman" w:eastAsia="宋体" w:hAnsi="Times New Roman"/>
          <w:lang w:eastAsia="zh-CN"/>
        </w:rPr>
      </w:pPr>
      <w:r>
        <w:rPr>
          <w:noProof/>
          <w:position w:val="-16"/>
          <w:lang w:eastAsia="zh-CN"/>
        </w:rPr>
        <w:drawing>
          <wp:inline distT="0" distB="0" distL="0" distR="0" wp14:anchorId="54858CA5" wp14:editId="227168D0">
            <wp:extent cx="3555365" cy="278130"/>
            <wp:effectExtent l="0" t="0" r="6985" b="7620"/>
            <wp:docPr id="6" name="Picture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555365" cy="278130"/>
                    </a:xfrm>
                    <a:prstGeom prst="rect">
                      <a:avLst/>
                    </a:prstGeom>
                    <a:noFill/>
                    <a:ln>
                      <a:noFill/>
                    </a:ln>
                  </pic:spPr>
                </pic:pic>
              </a:graphicData>
            </a:graphic>
          </wp:inline>
        </w:drawing>
      </w:r>
    </w:p>
    <w:p w14:paraId="15C1B92A" w14:textId="77777777" w:rsidR="00C31E82" w:rsidRPr="00BD1F17" w:rsidRDefault="00C31E82" w:rsidP="00AD7D65">
      <w:pPr>
        <w:spacing w:afterLines="50" w:after="120"/>
        <w:jc w:val="both"/>
        <w:rPr>
          <w:rFonts w:ascii="Times New Roman" w:eastAsiaTheme="minorEastAsia" w:hAnsi="Times New Roman"/>
          <w:lang w:eastAsia="zh-CN"/>
        </w:rPr>
      </w:pPr>
      <w:proofErr w:type="gramStart"/>
      <w:r w:rsidRPr="00110315">
        <w:rPr>
          <w:rFonts w:ascii="Times New Roman" w:hAnsi="Times New Roman"/>
        </w:rPr>
        <w:t>where</w:t>
      </w:r>
      <w:proofErr w:type="gramEnd"/>
      <w:r w:rsidRPr="00110315">
        <w:rPr>
          <w:rFonts w:ascii="Times New Roman" w:hAnsi="Times New Roman"/>
        </w:rPr>
        <w:t xml:space="preserve"> </w:t>
      </w:r>
      <m:oMath>
        <m:r>
          <w:rPr>
            <w:rFonts w:ascii="Cambria Math" w:hAnsi="Times New Roman"/>
          </w:rPr>
          <m:t>l</m:t>
        </m:r>
      </m:oMath>
      <w:r w:rsidRPr="00110315">
        <w:rPr>
          <w:rFonts w:ascii="Times New Roman" w:hAnsi="Times New Roman"/>
        </w:rPr>
        <w:t xml:space="preserve"> is the OFDM symbol number within the slot,</w:t>
      </w:r>
      <w:r w:rsidR="005414CA" w:rsidRPr="005414CA">
        <w:fldChar w:fldCharType="begin"/>
      </w:r>
      <w:r w:rsidR="005414CA" w:rsidRPr="005414CA">
        <w:instrText xml:space="preserve"> QUOTE </w:instrText>
      </w:r>
      <m:oMath>
        <m:sSubSup>
          <m:sSubSupPr>
            <m:ctrlPr>
              <w:rPr>
                <w:rFonts w:ascii="Cambria Math" w:hAnsi="Cambria Math"/>
                <w:i/>
              </w:rPr>
            </m:ctrlPr>
          </m:sSubSupPr>
          <m:e>
            <m:r>
              <m:rPr>
                <m:sty m:val="p"/>
              </m:rPr>
              <w:rPr>
                <w:rFonts w:ascii="Cambria Math" w:hAnsi="Cambria Math"/>
              </w:rPr>
              <m:t>n</m:t>
            </m:r>
          </m:e>
          <m:sub>
            <m:r>
              <m:rPr>
                <m:nor/>
              </m:rPr>
              <w:rPr>
                <w:rFonts w:ascii="Cambria Math" w:hAnsi="Cambria Math"/>
              </w:rPr>
              <m:t>s,f</m:t>
            </m:r>
          </m:sub>
          <m:sup>
            <m:r>
              <m:rPr>
                <m:sty m:val="p"/>
              </m:rPr>
              <w:rPr>
                <w:rFonts w:ascii="Cambria Math" w:hAnsi="Cambria Math"/>
              </w:rPr>
              <m:t>μ</m:t>
            </m:r>
          </m:sup>
        </m:sSubSup>
      </m:oMath>
      <w:r w:rsidR="005414CA" w:rsidRPr="005414CA">
        <w:instrText xml:space="preserve"> </w:instrText>
      </w:r>
      <w:r w:rsidR="005414CA" w:rsidRPr="005414CA">
        <w:fldChar w:fldCharType="separate"/>
      </w:r>
      <m:oMath>
        <m:sSubSup>
          <m:sSubSupPr>
            <m:ctrlPr>
              <w:rPr>
                <w:rFonts w:ascii="Cambria Math" w:hAnsi="Cambria Math"/>
                <w:i/>
              </w:rPr>
            </m:ctrlPr>
          </m:sSubSupPr>
          <m:e>
            <m:r>
              <m:rPr>
                <m:sty m:val="p"/>
              </m:rPr>
              <w:rPr>
                <w:rFonts w:ascii="Cambria Math" w:hAnsi="Cambria Math"/>
              </w:rPr>
              <m:t>n</m:t>
            </m:r>
          </m:e>
          <m:sub>
            <m:r>
              <m:rPr>
                <m:nor/>
              </m:rPr>
              <w:rPr>
                <w:rFonts w:ascii="Cambria Math" w:hAnsi="Cambria Math"/>
              </w:rPr>
              <m:t>s,f</m:t>
            </m:r>
          </m:sub>
          <m:sup>
            <m:r>
              <m:rPr>
                <m:sty m:val="p"/>
              </m:rPr>
              <w:rPr>
                <w:rFonts w:ascii="Cambria Math" w:hAnsi="Cambria Math"/>
              </w:rPr>
              <m:t>μ</m:t>
            </m:r>
          </m:sup>
        </m:sSubSup>
      </m:oMath>
      <w:r w:rsidR="005414CA" w:rsidRPr="005414CA">
        <w:fldChar w:fldCharType="end"/>
      </w:r>
      <w:r w:rsidR="00AD7D65">
        <w:t xml:space="preserve"> </w:t>
      </w:r>
      <w:r w:rsidR="005414CA" w:rsidRPr="00F92AA1">
        <w:t>is</w:t>
      </w:r>
      <w:r w:rsidR="005414CA" w:rsidRPr="00110315">
        <w:rPr>
          <w:rFonts w:ascii="Times New Roman" w:hAnsi="Times New Roman"/>
        </w:rPr>
        <w:t xml:space="preserve"> </w:t>
      </w:r>
      <w:r w:rsidRPr="00110315">
        <w:rPr>
          <w:rFonts w:ascii="Times New Roman" w:hAnsi="Times New Roman"/>
        </w:rPr>
        <w:t>the</w:t>
      </w:r>
      <w:r>
        <w:rPr>
          <w:rFonts w:ascii="Times New Roman" w:hAnsi="Times New Roman"/>
        </w:rPr>
        <w:t xml:space="preserve"> slot number within a frame. That is, the initialization of PDCCH/PDSCH DMRS is a function of time domain </w:t>
      </w:r>
      <w:r w:rsidRPr="00110315">
        <w:rPr>
          <w:rFonts w:ascii="Times New Roman" w:hAnsi="Times New Roman"/>
        </w:rPr>
        <w:t>variable</w:t>
      </w:r>
      <w:r>
        <w:rPr>
          <w:rFonts w:ascii="Times New Roman" w:hAnsi="Times New Roman"/>
        </w:rPr>
        <w:t xml:space="preserve">s of </w:t>
      </w:r>
      <w:r w:rsidR="00BD1F17" w:rsidRPr="00BD1F17">
        <w:rPr>
          <w:rFonts w:ascii="Times New Roman" w:eastAsiaTheme="minorEastAsia" w:hAnsi="Times New Roman" w:hint="eastAsia"/>
          <w:i/>
          <w:lang w:eastAsia="zh-CN"/>
        </w:rPr>
        <w:t>l</w:t>
      </w:r>
      <w:r w:rsidR="00BD1F17">
        <w:rPr>
          <w:rFonts w:ascii="Times New Roman" w:eastAsiaTheme="minorEastAsia" w:hAnsi="Times New Roman" w:hint="eastAsia"/>
          <w:lang w:eastAsia="zh-CN"/>
        </w:rPr>
        <w:t xml:space="preserve"> </w:t>
      </w:r>
      <w:proofErr w:type="gramStart"/>
      <w:r>
        <w:rPr>
          <w:rFonts w:ascii="Times New Roman" w:hAnsi="Times New Roman"/>
        </w:rPr>
        <w:t>and</w:t>
      </w:r>
      <w:r w:rsidR="0052390D">
        <w:rPr>
          <w:rFonts w:ascii="Times New Roman" w:hAnsi="Times New Roman"/>
        </w:rPr>
        <w:t xml:space="preserve"> </w:t>
      </w:r>
      <w:proofErr w:type="gramEnd"/>
      <m:oMath>
        <m:sSubSup>
          <m:sSubSupPr>
            <m:ctrlPr>
              <w:rPr>
                <w:rFonts w:ascii="Cambria Math" w:hAnsi="Cambria Math"/>
              </w:rPr>
            </m:ctrlPr>
          </m:sSubSupPr>
          <m:e>
            <m:r>
              <w:rPr>
                <w:rFonts w:ascii="Cambria Math" w:hAnsi="Cambria Math"/>
              </w:rPr>
              <m:t>n</m:t>
            </m:r>
          </m:e>
          <m:sub>
            <m:r>
              <w:rPr>
                <w:rFonts w:ascii="Cambria Math" w:hAnsi="Cambria Math"/>
              </w:rPr>
              <m:t>s,f</m:t>
            </m:r>
          </m:sub>
          <m:sup>
            <m:r>
              <w:rPr>
                <w:rFonts w:ascii="Cambria Math" w:hAnsi="Cambria Math"/>
              </w:rPr>
              <m:t>μ</m:t>
            </m:r>
          </m:sup>
        </m:sSubSup>
      </m:oMath>
      <w:r w:rsidR="00BD1F17">
        <w:rPr>
          <w:rFonts w:ascii="Times New Roman" w:eastAsiaTheme="minorEastAsia" w:hAnsi="Times New Roman" w:hint="eastAsia"/>
          <w:lang w:eastAsia="zh-CN"/>
        </w:rPr>
        <w:t>.</w:t>
      </w:r>
    </w:p>
    <w:p w14:paraId="43E93C93" w14:textId="77777777" w:rsidR="00C31E82" w:rsidRPr="00BD1F17" w:rsidRDefault="00C31E82" w:rsidP="00C31E82">
      <w:pPr>
        <w:jc w:val="both"/>
        <w:rPr>
          <w:rFonts w:ascii="Times New Roman" w:eastAsiaTheme="minorEastAsia" w:hAnsi="Times New Roman"/>
          <w:lang w:eastAsia="zh-CN"/>
        </w:rPr>
      </w:pPr>
      <w:r w:rsidRPr="00BD07F4">
        <w:rPr>
          <w:rFonts w:ascii="Times New Roman" w:hAnsi="Times New Roman"/>
        </w:rPr>
        <w:lastRenderedPageBreak/>
        <w:t>In unlicensed spectrum</w:t>
      </w:r>
      <w:r>
        <w:rPr>
          <w:rFonts w:ascii="Times New Roman" w:hAnsi="Times New Roman"/>
        </w:rPr>
        <w:t xml:space="preserve">, before PDCCH/PDSCH transmission, </w:t>
      </w:r>
      <w:proofErr w:type="spellStart"/>
      <w:r>
        <w:rPr>
          <w:rFonts w:ascii="Times New Roman" w:hAnsi="Times New Roman"/>
        </w:rPr>
        <w:t>gNB</w:t>
      </w:r>
      <w:proofErr w:type="spellEnd"/>
      <w:r>
        <w:rPr>
          <w:rFonts w:ascii="Times New Roman" w:hAnsi="Times New Roman"/>
        </w:rPr>
        <w:t xml:space="preserve"> needs to perform LBT first. I</w:t>
      </w:r>
      <w:r w:rsidRPr="00BD07F4">
        <w:rPr>
          <w:rFonts w:ascii="Times New Roman" w:hAnsi="Times New Roman"/>
        </w:rPr>
        <w:t xml:space="preserve">f the channel is sensed to be idle, </w:t>
      </w:r>
      <w:proofErr w:type="spellStart"/>
      <w:r>
        <w:rPr>
          <w:rFonts w:ascii="Times New Roman" w:hAnsi="Times New Roman"/>
        </w:rPr>
        <w:t>gNB</w:t>
      </w:r>
      <w:proofErr w:type="spellEnd"/>
      <w:r w:rsidRPr="00BD07F4">
        <w:rPr>
          <w:rFonts w:ascii="Times New Roman" w:hAnsi="Times New Roman"/>
        </w:rPr>
        <w:t xml:space="preserve"> starts </w:t>
      </w:r>
      <w:r>
        <w:rPr>
          <w:rFonts w:ascii="Times New Roman" w:hAnsi="Times New Roman"/>
        </w:rPr>
        <w:t>PDCCH/PDSCH</w:t>
      </w:r>
      <w:r w:rsidRPr="00BD07F4">
        <w:rPr>
          <w:rFonts w:ascii="Times New Roman" w:hAnsi="Times New Roman"/>
        </w:rPr>
        <w:t xml:space="preserve"> transmission. If the channel is sensed to be busy, </w:t>
      </w:r>
      <w:proofErr w:type="spellStart"/>
      <w:r>
        <w:rPr>
          <w:rFonts w:ascii="Times New Roman" w:hAnsi="Times New Roman"/>
        </w:rPr>
        <w:t>gNB</w:t>
      </w:r>
      <w:proofErr w:type="spellEnd"/>
      <w:r w:rsidRPr="00BD07F4">
        <w:rPr>
          <w:rFonts w:ascii="Times New Roman" w:hAnsi="Times New Roman"/>
        </w:rPr>
        <w:t xml:space="preserve"> continues performing LBT for later </w:t>
      </w:r>
      <w:r>
        <w:rPr>
          <w:rFonts w:ascii="Times New Roman" w:hAnsi="Times New Roman"/>
        </w:rPr>
        <w:t>slot/</w:t>
      </w:r>
      <w:r w:rsidRPr="00BD07F4">
        <w:rPr>
          <w:rFonts w:ascii="Times New Roman" w:hAnsi="Times New Roman"/>
        </w:rPr>
        <w:t>mini-slot transmissions</w:t>
      </w:r>
      <w:r>
        <w:rPr>
          <w:rFonts w:ascii="Times New Roman" w:hAnsi="Times New Roman"/>
        </w:rPr>
        <w:t xml:space="preserve">. Therefore, </w:t>
      </w:r>
      <w:proofErr w:type="spellStart"/>
      <w:r>
        <w:rPr>
          <w:rFonts w:ascii="Times New Roman" w:hAnsi="Times New Roman"/>
        </w:rPr>
        <w:t>gNB</w:t>
      </w:r>
      <w:proofErr w:type="spellEnd"/>
      <w:r>
        <w:rPr>
          <w:rFonts w:ascii="Times New Roman" w:hAnsi="Times New Roman"/>
        </w:rPr>
        <w:t xml:space="preserve"> needs to regenerate PDCCH/PDSCH DMRS sequence once t</w:t>
      </w:r>
      <w:r w:rsidRPr="00BD07F4">
        <w:rPr>
          <w:rFonts w:ascii="Times New Roman" w:hAnsi="Times New Roman"/>
        </w:rPr>
        <w:t>he channel is sensed to be busy</w:t>
      </w:r>
      <w:r>
        <w:rPr>
          <w:rFonts w:ascii="Times New Roman" w:hAnsi="Times New Roman"/>
        </w:rPr>
        <w:t xml:space="preserve">, which will increase the implementation complexity compared with that of PDCCH/PDSCH transmission in licensed spectrum. Therefore, some new mechanisms for the </w:t>
      </w:r>
      <w:r w:rsidRPr="003873F5">
        <w:rPr>
          <w:rFonts w:ascii="Times New Roman" w:hAnsi="Times New Roman"/>
        </w:rPr>
        <w:t xml:space="preserve">initialization </w:t>
      </w:r>
      <w:r>
        <w:rPr>
          <w:rFonts w:ascii="Times New Roman" w:hAnsi="Times New Roman"/>
        </w:rPr>
        <w:t>of PDCCH/PDSCH DMRS might need to be studied, e.g. remove the</w:t>
      </w:r>
      <w:r w:rsidRPr="003873F5">
        <w:t xml:space="preserve"> </w:t>
      </w:r>
      <w:r w:rsidRPr="003873F5">
        <w:rPr>
          <w:rFonts w:ascii="Times New Roman" w:hAnsi="Times New Roman"/>
        </w:rPr>
        <w:t>time-varying parameter</w:t>
      </w:r>
      <w:r>
        <w:rPr>
          <w:rFonts w:ascii="Times New Roman" w:hAnsi="Times New Roman"/>
        </w:rPr>
        <w:t xml:space="preserve"> </w:t>
      </w:r>
      <w:proofErr w:type="gramStart"/>
      <w:r>
        <w:rPr>
          <w:rFonts w:ascii="Times New Roman" w:hAnsi="Times New Roman"/>
        </w:rPr>
        <w:t xml:space="preserve">of </w:t>
      </w:r>
      <w:r w:rsidRPr="00110315">
        <w:rPr>
          <w:rFonts w:ascii="Times New Roman" w:hAnsi="Times New Roman"/>
        </w:rPr>
        <w:t xml:space="preserve"> </w:t>
      </w:r>
      <w:r w:rsidR="00BD1F17" w:rsidRPr="00BD1F17">
        <w:rPr>
          <w:rFonts w:ascii="Times New Roman" w:eastAsiaTheme="minorEastAsia" w:hAnsi="Times New Roman" w:hint="eastAsia"/>
          <w:i/>
          <w:lang w:eastAsia="zh-CN"/>
        </w:rPr>
        <w:t>l</w:t>
      </w:r>
      <w:proofErr w:type="gramEnd"/>
      <w:r w:rsidR="00BD1F17">
        <w:rPr>
          <w:rFonts w:ascii="Times New Roman" w:eastAsiaTheme="minorEastAsia" w:hAnsi="Times New Roman" w:hint="eastAsia"/>
          <w:lang w:eastAsia="zh-CN"/>
        </w:rPr>
        <w:t xml:space="preserve"> </w:t>
      </w:r>
      <w:r>
        <w:rPr>
          <w:rFonts w:ascii="Times New Roman" w:hAnsi="Times New Roman"/>
        </w:rPr>
        <w:t>and</w:t>
      </w:r>
      <w:r w:rsidR="00707A5D">
        <w:rPr>
          <w:rFonts w:ascii="Times New Roman" w:hAnsi="Times New Roman"/>
        </w:rPr>
        <w:t xml:space="preserve"> </w:t>
      </w:r>
      <m:oMath>
        <m:sSubSup>
          <m:sSubSupPr>
            <m:ctrlPr>
              <w:rPr>
                <w:rFonts w:ascii="Cambria Math" w:hAnsi="Cambria Math"/>
              </w:rPr>
            </m:ctrlPr>
          </m:sSubSupPr>
          <m:e>
            <m:r>
              <w:rPr>
                <w:rFonts w:ascii="Cambria Math" w:hAnsi="Cambria Math"/>
              </w:rPr>
              <m:t>n</m:t>
            </m:r>
          </m:e>
          <m:sub>
            <m:r>
              <w:rPr>
                <w:rFonts w:ascii="Cambria Math" w:hAnsi="Cambria Math"/>
              </w:rPr>
              <m:t>s,f</m:t>
            </m:r>
          </m:sub>
          <m:sup>
            <m:r>
              <w:rPr>
                <w:rFonts w:ascii="Cambria Math" w:hAnsi="Cambria Math"/>
              </w:rPr>
              <m:t>μ</m:t>
            </m:r>
          </m:sup>
        </m:sSubSup>
      </m:oMath>
      <w:r w:rsidR="00BD1F17">
        <w:rPr>
          <w:rFonts w:ascii="Times New Roman" w:eastAsiaTheme="minorEastAsia" w:hAnsi="Times New Roman" w:hint="eastAsia"/>
          <w:lang w:eastAsia="zh-CN"/>
        </w:rPr>
        <w:t>.</w:t>
      </w:r>
    </w:p>
    <w:p w14:paraId="65C5B5B5" w14:textId="77777777" w:rsidR="00240269" w:rsidRPr="00C31E82" w:rsidRDefault="00C31E82" w:rsidP="00C31E82">
      <w:pPr>
        <w:pStyle w:val="a7"/>
        <w:jc w:val="both"/>
        <w:rPr>
          <w:rFonts w:ascii="Times New Roman" w:eastAsia="宋体" w:hAnsi="Times New Roman"/>
          <w:b/>
          <w:lang w:eastAsia="zh-CN"/>
        </w:rPr>
      </w:pPr>
      <w:bookmarkStart w:id="12" w:name="PP5"/>
      <w:r w:rsidRPr="00137CB5">
        <w:rPr>
          <w:rFonts w:ascii="Times New Roman" w:hAnsi="Times New Roman"/>
          <w:b/>
        </w:rPr>
        <w:t xml:space="preserve">Proposal </w:t>
      </w:r>
      <w:r w:rsidRPr="00137CB5">
        <w:rPr>
          <w:rFonts w:ascii="Times New Roman" w:hAnsi="Times New Roman"/>
          <w:b/>
        </w:rPr>
        <w:fldChar w:fldCharType="begin"/>
      </w:r>
      <w:r w:rsidRPr="00137CB5">
        <w:rPr>
          <w:rFonts w:ascii="Times New Roman" w:hAnsi="Times New Roman"/>
          <w:b/>
        </w:rPr>
        <w:instrText xml:space="preserve"> SEQ Proposal \* ARABIC </w:instrText>
      </w:r>
      <w:r w:rsidRPr="00137CB5">
        <w:rPr>
          <w:rFonts w:ascii="Times New Roman" w:hAnsi="Times New Roman"/>
          <w:b/>
        </w:rPr>
        <w:fldChar w:fldCharType="separate"/>
      </w:r>
      <w:r w:rsidR="002128F8">
        <w:rPr>
          <w:rFonts w:ascii="Times New Roman" w:hAnsi="Times New Roman"/>
          <w:b/>
          <w:noProof/>
        </w:rPr>
        <w:t>5</w:t>
      </w:r>
      <w:r w:rsidRPr="00137CB5">
        <w:rPr>
          <w:rFonts w:ascii="Times New Roman" w:hAnsi="Times New Roman"/>
          <w:b/>
        </w:rPr>
        <w:fldChar w:fldCharType="end"/>
      </w:r>
      <w:r w:rsidRPr="00137CB5">
        <w:rPr>
          <w:rFonts w:ascii="Times New Roman" w:hAnsi="Times New Roman"/>
          <w:b/>
        </w:rPr>
        <w:t xml:space="preserve">: Time dependent DMRS initialization for PDCCH/PDSCH should be </w:t>
      </w:r>
      <w:r w:rsidR="001D4FF9">
        <w:rPr>
          <w:rFonts w:ascii="Times New Roman" w:hAnsi="Times New Roman"/>
          <w:b/>
        </w:rPr>
        <w:t>removed</w:t>
      </w:r>
      <w:r w:rsidR="001D4FF9" w:rsidRPr="00137CB5">
        <w:rPr>
          <w:rFonts w:ascii="Times New Roman" w:hAnsi="Times New Roman"/>
          <w:b/>
        </w:rPr>
        <w:t xml:space="preserve"> </w:t>
      </w:r>
      <w:r w:rsidRPr="00137CB5">
        <w:rPr>
          <w:rFonts w:ascii="Times New Roman" w:hAnsi="Times New Roman"/>
          <w:b/>
        </w:rPr>
        <w:t>to avoid regeneration of data when LBT fails.</w:t>
      </w:r>
    </w:p>
    <w:bookmarkEnd w:id="2"/>
    <w:bookmarkEnd w:id="7"/>
    <w:bookmarkEnd w:id="12"/>
    <w:p w14:paraId="6CD8C694" w14:textId="77777777" w:rsidR="00EA5A61" w:rsidRDefault="00EA5A61">
      <w:pPr>
        <w:pStyle w:val="10"/>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Conclusion</w:t>
      </w:r>
    </w:p>
    <w:p w14:paraId="53471633" w14:textId="77777777" w:rsidR="009B3F7A" w:rsidRDefault="00EA5A61" w:rsidP="009B3F7A">
      <w:pPr>
        <w:pStyle w:val="a0"/>
        <w:rPr>
          <w:rFonts w:ascii="Times New Roman" w:eastAsia="宋体" w:hAnsi="Times New Roman"/>
          <w:lang w:eastAsia="zh-CN"/>
        </w:rPr>
      </w:pPr>
      <w:r>
        <w:rPr>
          <w:rFonts w:ascii="Times New Roman" w:eastAsia="宋体" w:hAnsi="Times New Roman"/>
          <w:lang w:eastAsia="zh-CN"/>
        </w:rPr>
        <w:t xml:space="preserve">In this contribution, we focus on the design of </w:t>
      </w:r>
      <w:r w:rsidR="00BB2CAB">
        <w:rPr>
          <w:rFonts w:ascii="Times New Roman" w:eastAsia="宋体" w:hAnsi="Times New Roman"/>
          <w:lang w:eastAsia="zh-CN"/>
        </w:rPr>
        <w:t xml:space="preserve">DL signals and channels </w:t>
      </w:r>
      <w:r>
        <w:rPr>
          <w:rFonts w:ascii="Times New Roman" w:eastAsia="宋体" w:hAnsi="Times New Roman"/>
          <w:lang w:eastAsia="zh-CN"/>
        </w:rPr>
        <w:t>in NR-U spectrum, and have the following proposals:</w:t>
      </w:r>
    </w:p>
    <w:p w14:paraId="692B74DF" w14:textId="77777777" w:rsidR="002128F8" w:rsidRPr="00FD5267" w:rsidRDefault="00933F79" w:rsidP="00F41E82">
      <w:pPr>
        <w:pStyle w:val="a7"/>
        <w:jc w:val="both"/>
        <w:rPr>
          <w:rFonts w:ascii="Times New Roman" w:eastAsiaTheme="minorEastAsia" w:hAnsi="Times New Roman"/>
          <w:b/>
          <w:lang w:eastAsia="zh-CN"/>
        </w:rPr>
      </w:pPr>
      <w:r>
        <w:rPr>
          <w:rFonts w:ascii="Times New Roman" w:eastAsia="宋体" w:hAnsi="Times New Roman"/>
          <w:b/>
          <w:lang w:eastAsia="zh-CN"/>
        </w:rPr>
        <w:fldChar w:fldCharType="begin"/>
      </w:r>
      <w:r>
        <w:rPr>
          <w:rFonts w:ascii="Times New Roman" w:eastAsia="宋体" w:hAnsi="Times New Roman"/>
          <w:b/>
          <w:lang w:eastAsia="zh-CN"/>
        </w:rPr>
        <w:instrText xml:space="preserve"> </w:instrText>
      </w:r>
      <w:r>
        <w:rPr>
          <w:rFonts w:ascii="Times New Roman" w:eastAsia="宋体" w:hAnsi="Times New Roman" w:hint="eastAsia"/>
          <w:b/>
          <w:lang w:eastAsia="zh-CN"/>
        </w:rPr>
        <w:instrText>REF PP1 \h</w:instrText>
      </w:r>
      <w:r>
        <w:rPr>
          <w:rFonts w:ascii="Times New Roman" w:eastAsia="宋体" w:hAnsi="Times New Roman"/>
          <w:b/>
          <w:lang w:eastAsia="zh-CN"/>
        </w:rPr>
        <w:instrText xml:space="preserve"> </w:instrText>
      </w:r>
      <w:r>
        <w:rPr>
          <w:rFonts w:ascii="Times New Roman" w:eastAsia="宋体" w:hAnsi="Times New Roman"/>
          <w:b/>
          <w:lang w:eastAsia="zh-CN"/>
        </w:rPr>
      </w:r>
      <w:r>
        <w:rPr>
          <w:rFonts w:ascii="Times New Roman" w:eastAsia="宋体" w:hAnsi="Times New Roman"/>
          <w:b/>
          <w:lang w:eastAsia="zh-CN"/>
        </w:rPr>
        <w:fldChar w:fldCharType="separate"/>
      </w:r>
      <w:r w:rsidR="002128F8" w:rsidRPr="00137CB5">
        <w:rPr>
          <w:rFonts w:ascii="Times New Roman" w:hAnsi="Times New Roman"/>
          <w:b/>
        </w:rPr>
        <w:t xml:space="preserve">Proposal </w:t>
      </w:r>
      <w:r w:rsidR="002128F8">
        <w:rPr>
          <w:rFonts w:ascii="Times New Roman" w:hAnsi="Times New Roman"/>
          <w:b/>
          <w:noProof/>
        </w:rPr>
        <w:t>1</w:t>
      </w:r>
      <w:r w:rsidR="002128F8" w:rsidRPr="00137CB5">
        <w:rPr>
          <w:rFonts w:ascii="Times New Roman" w:hAnsi="Times New Roman"/>
          <w:b/>
        </w:rPr>
        <w:t>:</w:t>
      </w:r>
      <w:r w:rsidR="002128F8">
        <w:rPr>
          <w:rFonts w:ascii="Times New Roman" w:hAnsi="Times New Roman"/>
          <w:b/>
        </w:rPr>
        <w:t xml:space="preserve"> NR-U support</w:t>
      </w:r>
      <w:r w:rsidR="002128F8">
        <w:rPr>
          <w:rFonts w:ascii="Times New Roman" w:eastAsiaTheme="minorEastAsia" w:hAnsi="Times New Roman" w:hint="eastAsia"/>
          <w:b/>
          <w:lang w:eastAsia="zh-CN"/>
        </w:rPr>
        <w:t xml:space="preserve">s </w:t>
      </w:r>
      <w:r w:rsidR="002128F8" w:rsidRPr="00FD5267">
        <w:rPr>
          <w:rFonts w:ascii="Times New Roman" w:hAnsi="Times New Roman" w:hint="eastAsia"/>
          <w:b/>
        </w:rPr>
        <w:t>PDSCH mapping type B with durations other than 2/4/7 symbols</w:t>
      </w:r>
      <w:r w:rsidR="002128F8">
        <w:rPr>
          <w:rFonts w:ascii="Times New Roman" w:eastAsiaTheme="minorEastAsia" w:hAnsi="Times New Roman" w:hint="eastAsia"/>
          <w:b/>
          <w:lang w:eastAsia="zh-CN"/>
        </w:rPr>
        <w:t xml:space="preserve"> in the subset of {5, 6, 8, 10, 12} symbols.</w:t>
      </w:r>
    </w:p>
    <w:p w14:paraId="432F80C1" w14:textId="77777777" w:rsidR="002128F8" w:rsidRPr="00F41E82" w:rsidRDefault="00933F79" w:rsidP="00240269">
      <w:pPr>
        <w:pStyle w:val="a7"/>
        <w:jc w:val="both"/>
        <w:rPr>
          <w:rFonts w:ascii="Times New Roman" w:eastAsia="宋体" w:hAnsi="Times New Roman"/>
          <w:b/>
          <w:lang w:val="en-US" w:eastAsia="zh-CN"/>
        </w:rPr>
      </w:pPr>
      <w:r>
        <w:rPr>
          <w:rFonts w:ascii="Times New Roman" w:eastAsia="宋体" w:hAnsi="Times New Roman"/>
          <w:b/>
          <w:lang w:eastAsia="zh-CN"/>
        </w:rPr>
        <w:fldChar w:fldCharType="end"/>
      </w:r>
      <w:r>
        <w:rPr>
          <w:rFonts w:ascii="Times New Roman" w:eastAsia="宋体" w:hAnsi="Times New Roman"/>
          <w:b/>
          <w:lang w:eastAsia="zh-CN"/>
        </w:rPr>
        <w:fldChar w:fldCharType="begin"/>
      </w:r>
      <w:r>
        <w:rPr>
          <w:rFonts w:ascii="Times New Roman" w:eastAsia="宋体" w:hAnsi="Times New Roman"/>
          <w:b/>
          <w:lang w:eastAsia="zh-CN"/>
        </w:rPr>
        <w:instrText xml:space="preserve"> REF PP2 \h </w:instrText>
      </w:r>
      <w:r>
        <w:rPr>
          <w:rFonts w:ascii="Times New Roman" w:eastAsia="宋体" w:hAnsi="Times New Roman"/>
          <w:b/>
          <w:lang w:eastAsia="zh-CN"/>
        </w:rPr>
      </w:r>
      <w:r>
        <w:rPr>
          <w:rFonts w:ascii="Times New Roman" w:eastAsia="宋体" w:hAnsi="Times New Roman"/>
          <w:b/>
          <w:lang w:eastAsia="zh-CN"/>
        </w:rPr>
        <w:fldChar w:fldCharType="separate"/>
      </w:r>
      <w:r w:rsidR="002128F8" w:rsidRPr="00137CB5">
        <w:rPr>
          <w:rFonts w:ascii="Times New Roman" w:hAnsi="Times New Roman"/>
          <w:b/>
        </w:rPr>
        <w:t xml:space="preserve">Proposal </w:t>
      </w:r>
      <w:r w:rsidR="002128F8">
        <w:rPr>
          <w:rFonts w:ascii="Times New Roman" w:hAnsi="Times New Roman"/>
          <w:b/>
          <w:noProof/>
        </w:rPr>
        <w:t>2</w:t>
      </w:r>
      <w:r w:rsidR="002128F8" w:rsidRPr="00137CB5">
        <w:rPr>
          <w:rFonts w:ascii="Times New Roman" w:hAnsi="Times New Roman"/>
          <w:b/>
        </w:rPr>
        <w:t>:</w:t>
      </w:r>
      <w:r w:rsidR="002128F8">
        <w:rPr>
          <w:rFonts w:ascii="Times New Roman" w:hAnsi="Times New Roman"/>
          <w:b/>
        </w:rPr>
        <w:t xml:space="preserve"> NR-U UEs could use GC-PDCCH DM-RS or CSI-RS to detect the DL burst based on configuration</w:t>
      </w:r>
      <w:r w:rsidR="002128F8" w:rsidRPr="00137CB5">
        <w:rPr>
          <w:rFonts w:ascii="Times New Roman" w:eastAsia="宋体" w:hAnsi="Times New Roman"/>
          <w:b/>
          <w:lang w:val="en-US" w:eastAsia="zh-CN"/>
        </w:rPr>
        <w:t>.</w:t>
      </w:r>
    </w:p>
    <w:p w14:paraId="106B3B9E" w14:textId="77777777" w:rsidR="002128F8" w:rsidRDefault="00933F79" w:rsidP="009F1E6B">
      <w:pPr>
        <w:pStyle w:val="B2"/>
        <w:ind w:left="0" w:firstLine="0"/>
        <w:jc w:val="both"/>
        <w:rPr>
          <w:b/>
        </w:rPr>
      </w:pPr>
      <w:r>
        <w:rPr>
          <w:rFonts w:eastAsia="宋体"/>
          <w:b/>
          <w:lang w:eastAsia="zh-CN"/>
        </w:rPr>
        <w:fldChar w:fldCharType="end"/>
      </w:r>
      <w:r>
        <w:rPr>
          <w:rFonts w:eastAsia="宋体"/>
          <w:b/>
          <w:lang w:eastAsia="zh-CN"/>
        </w:rPr>
        <w:fldChar w:fldCharType="begin"/>
      </w:r>
      <w:r>
        <w:rPr>
          <w:rFonts w:eastAsia="宋体"/>
          <w:b/>
          <w:lang w:eastAsia="zh-CN"/>
        </w:rPr>
        <w:instrText xml:space="preserve"> REF PP3 \h </w:instrText>
      </w:r>
      <w:r>
        <w:rPr>
          <w:rFonts w:eastAsia="宋体"/>
          <w:b/>
          <w:lang w:eastAsia="zh-CN"/>
        </w:rPr>
      </w:r>
      <w:r>
        <w:rPr>
          <w:rFonts w:eastAsia="宋体"/>
          <w:b/>
          <w:lang w:eastAsia="zh-CN"/>
        </w:rPr>
        <w:fldChar w:fldCharType="separate"/>
      </w:r>
      <w:r w:rsidR="002128F8" w:rsidRPr="00137CB5">
        <w:rPr>
          <w:b/>
        </w:rPr>
        <w:t xml:space="preserve">Proposal </w:t>
      </w:r>
      <w:r w:rsidR="002128F8">
        <w:rPr>
          <w:b/>
          <w:noProof/>
        </w:rPr>
        <w:t>3</w:t>
      </w:r>
      <w:r w:rsidR="002128F8" w:rsidRPr="00137CB5">
        <w:rPr>
          <w:b/>
        </w:rPr>
        <w:t>:</w:t>
      </w:r>
      <w:r w:rsidR="002128F8">
        <w:rPr>
          <w:b/>
        </w:rPr>
        <w:t xml:space="preserve"> NR-U supports dynamic PDCCH monitoring by explicit signalling.</w:t>
      </w:r>
    </w:p>
    <w:p w14:paraId="7CDAC528" w14:textId="77777777" w:rsidR="00933F79" w:rsidRPr="00B7152F" w:rsidRDefault="00933F79" w:rsidP="00B7152F">
      <w:pPr>
        <w:pStyle w:val="B2"/>
        <w:ind w:left="0" w:firstLine="0"/>
        <w:jc w:val="both"/>
        <w:rPr>
          <w:b/>
        </w:rPr>
      </w:pPr>
      <w:r>
        <w:rPr>
          <w:rFonts w:eastAsia="宋体"/>
          <w:b/>
          <w:lang w:eastAsia="zh-CN"/>
        </w:rPr>
        <w:fldChar w:fldCharType="end"/>
      </w:r>
      <w:r w:rsidRPr="00B7152F">
        <w:rPr>
          <w:b/>
        </w:rPr>
        <w:fldChar w:fldCharType="begin"/>
      </w:r>
      <w:r w:rsidRPr="00B7152F">
        <w:rPr>
          <w:b/>
        </w:rPr>
        <w:instrText xml:space="preserve"> REF PP4 \h </w:instrText>
      </w:r>
      <w:r w:rsidR="00B7152F">
        <w:rPr>
          <w:b/>
        </w:rPr>
        <w:instrText xml:space="preserve"> \* MERGEFORMAT </w:instrText>
      </w:r>
      <w:r w:rsidRPr="00B7152F">
        <w:rPr>
          <w:b/>
        </w:rPr>
      </w:r>
      <w:r w:rsidRPr="00B7152F">
        <w:rPr>
          <w:b/>
        </w:rPr>
        <w:fldChar w:fldCharType="separate"/>
      </w:r>
      <w:r w:rsidR="002128F8" w:rsidRPr="00137CB5">
        <w:rPr>
          <w:b/>
        </w:rPr>
        <w:t xml:space="preserve">Proposal </w:t>
      </w:r>
      <w:r w:rsidR="002128F8">
        <w:rPr>
          <w:b/>
        </w:rPr>
        <w:t>4</w:t>
      </w:r>
      <w:r w:rsidR="002128F8" w:rsidRPr="00137CB5">
        <w:rPr>
          <w:b/>
        </w:rPr>
        <w:t>:</w:t>
      </w:r>
      <w:r w:rsidR="002128F8">
        <w:rPr>
          <w:b/>
        </w:rPr>
        <w:t xml:space="preserve"> GC-PDCCH could deliver information on PDCCH monitoring indicator, COT information, and UL/DL configuration to help UE determine PDCCH monitoring occasions. Besides, its DM-RS could be also used as DL burst detection to trigger UE specific PDCCH monitoring.</w:t>
      </w:r>
      <w:r w:rsidRPr="00B7152F">
        <w:rPr>
          <w:b/>
        </w:rPr>
        <w:fldChar w:fldCharType="end"/>
      </w:r>
      <w:r w:rsidRPr="00B7152F">
        <w:rPr>
          <w:b/>
        </w:rPr>
        <w:t xml:space="preserve"> </w:t>
      </w:r>
    </w:p>
    <w:p w14:paraId="6FCA888A" w14:textId="77777777" w:rsidR="002128F8" w:rsidRPr="00C31E82" w:rsidRDefault="00933F79" w:rsidP="00C31E82">
      <w:pPr>
        <w:pStyle w:val="a7"/>
        <w:jc w:val="both"/>
        <w:rPr>
          <w:rFonts w:ascii="Times New Roman" w:eastAsia="宋体" w:hAnsi="Times New Roman"/>
          <w:b/>
          <w:lang w:eastAsia="zh-CN"/>
        </w:rPr>
      </w:pPr>
      <w:r>
        <w:rPr>
          <w:rFonts w:ascii="Times New Roman" w:eastAsia="宋体" w:hAnsi="Times New Roman"/>
          <w:b/>
          <w:lang w:eastAsia="zh-CN"/>
        </w:rPr>
        <w:fldChar w:fldCharType="begin"/>
      </w:r>
      <w:r>
        <w:rPr>
          <w:rFonts w:ascii="Times New Roman" w:eastAsia="宋体" w:hAnsi="Times New Roman"/>
          <w:b/>
          <w:lang w:eastAsia="zh-CN"/>
        </w:rPr>
        <w:instrText xml:space="preserve"> REF PP5 \h </w:instrText>
      </w:r>
      <w:r>
        <w:rPr>
          <w:rFonts w:ascii="Times New Roman" w:eastAsia="宋体" w:hAnsi="Times New Roman"/>
          <w:b/>
          <w:lang w:eastAsia="zh-CN"/>
        </w:rPr>
      </w:r>
      <w:r>
        <w:rPr>
          <w:rFonts w:ascii="Times New Roman" w:eastAsia="宋体" w:hAnsi="Times New Roman"/>
          <w:b/>
          <w:lang w:eastAsia="zh-CN"/>
        </w:rPr>
        <w:fldChar w:fldCharType="separate"/>
      </w:r>
      <w:r w:rsidR="002128F8" w:rsidRPr="00137CB5">
        <w:rPr>
          <w:rFonts w:ascii="Times New Roman" w:hAnsi="Times New Roman"/>
          <w:b/>
        </w:rPr>
        <w:t xml:space="preserve">Proposal </w:t>
      </w:r>
      <w:r w:rsidR="002128F8">
        <w:rPr>
          <w:rFonts w:ascii="Times New Roman" w:hAnsi="Times New Roman"/>
          <w:b/>
          <w:noProof/>
        </w:rPr>
        <w:t>5</w:t>
      </w:r>
      <w:r w:rsidR="002128F8" w:rsidRPr="00137CB5">
        <w:rPr>
          <w:rFonts w:ascii="Times New Roman" w:hAnsi="Times New Roman"/>
          <w:b/>
        </w:rPr>
        <w:t xml:space="preserve">: Time dependent DMRS initialization for PDCCH/PDSCH should be </w:t>
      </w:r>
      <w:r w:rsidR="002128F8">
        <w:rPr>
          <w:rFonts w:ascii="Times New Roman" w:hAnsi="Times New Roman"/>
          <w:b/>
        </w:rPr>
        <w:t>removed</w:t>
      </w:r>
      <w:r w:rsidR="002128F8" w:rsidRPr="00137CB5">
        <w:rPr>
          <w:rFonts w:ascii="Times New Roman" w:hAnsi="Times New Roman"/>
          <w:b/>
        </w:rPr>
        <w:t xml:space="preserve"> to avoid regeneration of data when LBT fails.</w:t>
      </w:r>
    </w:p>
    <w:p w14:paraId="47E4FD75" w14:textId="77777777" w:rsidR="00933F79" w:rsidRPr="00933F79" w:rsidRDefault="00933F79" w:rsidP="00933F79">
      <w:pPr>
        <w:pStyle w:val="a7"/>
        <w:jc w:val="both"/>
        <w:rPr>
          <w:rFonts w:ascii="Times New Roman" w:eastAsia="宋体" w:hAnsi="Times New Roman"/>
          <w:b/>
          <w:lang w:eastAsia="zh-CN"/>
        </w:rPr>
      </w:pPr>
      <w:r>
        <w:rPr>
          <w:rFonts w:ascii="Times New Roman" w:eastAsia="宋体" w:hAnsi="Times New Roman"/>
          <w:b/>
          <w:lang w:eastAsia="zh-CN"/>
        </w:rPr>
        <w:fldChar w:fldCharType="end"/>
      </w:r>
    </w:p>
    <w:p w14:paraId="36DC5DED" w14:textId="77777777" w:rsidR="00EA5A61" w:rsidRDefault="00EA5A61">
      <w:pPr>
        <w:pStyle w:val="10"/>
        <w:keepLines/>
        <w:numPr>
          <w:ilvl w:val="0"/>
          <w:numId w:val="0"/>
        </w:numPr>
        <w:pBdr>
          <w:top w:val="single" w:sz="12" w:space="3" w:color="auto"/>
        </w:pBdr>
        <w:tabs>
          <w:tab w:val="left" w:pos="567"/>
        </w:tabs>
        <w:overflowPunct w:val="0"/>
        <w:autoSpaceDE w:val="0"/>
        <w:autoSpaceDN w:val="0"/>
        <w:adjustRightInd w:val="0"/>
        <w:spacing w:after="180"/>
        <w:ind w:firstLineChars="50" w:firstLine="180"/>
        <w:textAlignment w:val="baseline"/>
        <w:rPr>
          <w:rFonts w:cs="Times New Roman"/>
          <w:b w:val="0"/>
          <w:bCs w:val="0"/>
          <w:kern w:val="0"/>
          <w:sz w:val="36"/>
          <w:szCs w:val="20"/>
          <w:lang w:val="fr-FR"/>
        </w:rPr>
      </w:pPr>
      <w:r>
        <w:rPr>
          <w:rFonts w:cs="Times New Roman" w:hint="eastAsia"/>
          <w:b w:val="0"/>
          <w:bCs w:val="0"/>
          <w:kern w:val="0"/>
          <w:sz w:val="36"/>
          <w:szCs w:val="20"/>
          <w:lang w:val="fr-FR"/>
        </w:rPr>
        <w:t>References</w:t>
      </w:r>
    </w:p>
    <w:p w14:paraId="3F0C2091" w14:textId="77777777" w:rsidR="00182DCC" w:rsidRDefault="00105E24" w:rsidP="00E40004">
      <w:pPr>
        <w:pStyle w:val="a0"/>
        <w:numPr>
          <w:ilvl w:val="0"/>
          <w:numId w:val="12"/>
        </w:numPr>
        <w:rPr>
          <w:rFonts w:ascii="Times New Roman" w:eastAsia="宋体" w:hAnsi="Times New Roman"/>
          <w:lang w:eastAsia="zh-CN"/>
        </w:rPr>
      </w:pPr>
      <w:bookmarkStart w:id="13" w:name="_Ref534204091"/>
      <w:r>
        <w:rPr>
          <w:rFonts w:ascii="Times New Roman" w:eastAsia="宋体" w:hAnsi="Times New Roman"/>
          <w:lang w:eastAsia="zh-CN"/>
        </w:rPr>
        <w:t>RP-182878</w:t>
      </w:r>
      <w:r w:rsidR="00182DCC">
        <w:rPr>
          <w:rFonts w:ascii="Times New Roman" w:eastAsia="宋体" w:hAnsi="Times New Roman"/>
          <w:lang w:eastAsia="zh-CN"/>
        </w:rPr>
        <w:t xml:space="preserve">, </w:t>
      </w:r>
      <w:r w:rsidRPr="00105E24">
        <w:rPr>
          <w:rFonts w:ascii="Times New Roman" w:eastAsia="宋体" w:hAnsi="Times New Roman"/>
          <w:lang w:eastAsia="zh-CN"/>
        </w:rPr>
        <w:t>New WID on NR-based Access to Unlicensed Spectrum</w:t>
      </w:r>
      <w:r w:rsidR="00182DCC" w:rsidRPr="00182DCC">
        <w:rPr>
          <w:rFonts w:ascii="Times New Roman" w:eastAsia="宋体" w:hAnsi="Times New Roman"/>
          <w:lang w:eastAsia="zh-CN"/>
        </w:rPr>
        <w:t xml:space="preserve">, </w:t>
      </w:r>
      <w:r>
        <w:rPr>
          <w:rFonts w:ascii="Times New Roman" w:eastAsia="宋体" w:hAnsi="Times New Roman"/>
          <w:lang w:eastAsia="zh-CN"/>
        </w:rPr>
        <w:t>Dec</w:t>
      </w:r>
      <w:r w:rsidR="00182DCC">
        <w:rPr>
          <w:rFonts w:ascii="Times New Roman" w:eastAsia="宋体" w:hAnsi="Times New Roman"/>
          <w:lang w:eastAsia="zh-CN"/>
        </w:rPr>
        <w:t>. 2018.</w:t>
      </w:r>
      <w:bookmarkEnd w:id="13"/>
    </w:p>
    <w:p w14:paraId="4F4A41DA" w14:textId="77777777" w:rsidR="00BE0CD9" w:rsidRPr="002128F8" w:rsidRDefault="00BE0CD9" w:rsidP="00BE0CD9">
      <w:pPr>
        <w:pStyle w:val="a0"/>
        <w:numPr>
          <w:ilvl w:val="0"/>
          <w:numId w:val="12"/>
        </w:numPr>
        <w:rPr>
          <w:rFonts w:ascii="Times New Roman" w:eastAsia="宋体" w:hAnsi="Times New Roman"/>
          <w:lang w:eastAsia="zh-CN"/>
        </w:rPr>
      </w:pPr>
      <w:bookmarkStart w:id="14" w:name="_Ref892128"/>
      <w:r>
        <w:rPr>
          <w:rFonts w:ascii="Times New Roman" w:eastAsia="宋体" w:hAnsi="Times New Roman" w:hint="eastAsia"/>
          <w:lang w:eastAsia="zh-CN"/>
        </w:rPr>
        <w:t>C</w:t>
      </w:r>
      <w:r>
        <w:rPr>
          <w:rFonts w:ascii="Times New Roman" w:eastAsia="宋体" w:hAnsi="Times New Roman"/>
          <w:lang w:eastAsia="zh-CN"/>
        </w:rPr>
        <w:t xml:space="preserve">hairman’s notes, RAN1 </w:t>
      </w:r>
      <w:r w:rsidRPr="00E55503">
        <w:rPr>
          <w:rFonts w:ascii="Times New Roman" w:hAnsi="Times New Roman"/>
          <w:szCs w:val="20"/>
          <w:lang w:eastAsia="zh-CN"/>
        </w:rPr>
        <w:t>Ad-Hoc Meeting 1901</w:t>
      </w:r>
      <w:r>
        <w:rPr>
          <w:rFonts w:ascii="Times New Roman" w:hAnsi="Times New Roman"/>
          <w:szCs w:val="20"/>
          <w:lang w:eastAsia="zh-CN"/>
        </w:rPr>
        <w:t>, Taipei, Jan. 21-25, 2019.</w:t>
      </w:r>
      <w:bookmarkEnd w:id="14"/>
    </w:p>
    <w:p w14:paraId="6ECD269A" w14:textId="77777777" w:rsidR="002128F8" w:rsidRPr="00BE0CD9" w:rsidRDefault="002128F8" w:rsidP="002128F8">
      <w:pPr>
        <w:pStyle w:val="a0"/>
        <w:numPr>
          <w:ilvl w:val="0"/>
          <w:numId w:val="12"/>
        </w:numPr>
        <w:rPr>
          <w:rFonts w:ascii="Times New Roman" w:eastAsia="宋体" w:hAnsi="Times New Roman"/>
          <w:lang w:eastAsia="zh-CN"/>
        </w:rPr>
      </w:pPr>
      <w:bookmarkStart w:id="15" w:name="_Ref7367964"/>
      <w:r>
        <w:rPr>
          <w:rFonts w:ascii="Times New Roman" w:eastAsia="宋体" w:hAnsi="Times New Roman"/>
          <w:lang w:eastAsia="zh-CN"/>
        </w:rPr>
        <w:t>R1-190612</w:t>
      </w:r>
      <w:r>
        <w:rPr>
          <w:rFonts w:ascii="Times New Roman" w:eastAsia="宋体" w:hAnsi="Times New Roman" w:hint="eastAsia"/>
          <w:lang w:eastAsia="zh-CN"/>
        </w:rPr>
        <w:t xml:space="preserve">7, </w:t>
      </w:r>
      <w:r w:rsidRPr="002128F8">
        <w:rPr>
          <w:rFonts w:ascii="Times New Roman" w:eastAsia="宋体" w:hAnsi="Times New Roman"/>
          <w:lang w:eastAsia="zh-CN"/>
        </w:rPr>
        <w:t>Discussion</w:t>
      </w:r>
      <w:r>
        <w:rPr>
          <w:rFonts w:ascii="Times New Roman" w:eastAsia="宋体" w:hAnsi="Times New Roman" w:hint="eastAsia"/>
          <w:lang w:eastAsia="zh-CN"/>
        </w:rPr>
        <w:t>s</w:t>
      </w:r>
      <w:r w:rsidRPr="002128F8">
        <w:rPr>
          <w:rFonts w:ascii="Times New Roman" w:eastAsia="宋体" w:hAnsi="Times New Roman"/>
          <w:lang w:eastAsia="zh-CN"/>
        </w:rPr>
        <w:t xml:space="preserve"> on initial access signals and channels</w:t>
      </w:r>
      <w:r>
        <w:rPr>
          <w:rFonts w:ascii="Times New Roman" w:eastAsia="宋体" w:hAnsi="Times New Roman" w:hint="eastAsia"/>
          <w:lang w:eastAsia="zh-CN"/>
        </w:rPr>
        <w:t xml:space="preserve">, </w:t>
      </w:r>
      <w:r w:rsidR="00BB6979">
        <w:rPr>
          <w:rFonts w:ascii="Times New Roman" w:eastAsia="宋体" w:hAnsi="Times New Roman" w:hint="eastAsia"/>
          <w:lang w:eastAsia="zh-CN"/>
        </w:rPr>
        <w:t xml:space="preserve">vivo, </w:t>
      </w:r>
      <w:r>
        <w:rPr>
          <w:rFonts w:ascii="Times New Roman" w:eastAsia="宋体" w:hAnsi="Times New Roman" w:hint="eastAsia"/>
          <w:lang w:eastAsia="zh-CN"/>
        </w:rPr>
        <w:t>Reno, USA, May. 13-17, 2019.</w:t>
      </w:r>
      <w:bookmarkEnd w:id="15"/>
    </w:p>
    <w:p w14:paraId="4F4EDD0D" w14:textId="77777777" w:rsidR="00933F79" w:rsidRDefault="00933F79" w:rsidP="00933F79">
      <w:pPr>
        <w:pStyle w:val="a0"/>
        <w:numPr>
          <w:ilvl w:val="0"/>
          <w:numId w:val="12"/>
        </w:numPr>
        <w:rPr>
          <w:rFonts w:ascii="Times New Roman" w:eastAsia="宋体" w:hAnsi="Times New Roman"/>
          <w:lang w:eastAsia="zh-CN"/>
        </w:rPr>
      </w:pPr>
      <w:bookmarkStart w:id="16" w:name="_Ref534657500"/>
      <w:r>
        <w:rPr>
          <w:rFonts w:ascii="Times New Roman" w:eastAsia="宋体" w:hAnsi="Times New Roman"/>
          <w:lang w:eastAsia="zh-CN"/>
        </w:rPr>
        <w:t xml:space="preserve">TR 38.889, </w:t>
      </w:r>
      <w:r w:rsidRPr="00B35034">
        <w:rPr>
          <w:rFonts w:ascii="Times New Roman" w:eastAsia="宋体" w:hAnsi="Times New Roman"/>
          <w:lang w:eastAsia="zh-CN"/>
        </w:rPr>
        <w:t>Study on NR-based Access to Unlicensed Spectrum, Dec. 2018</w:t>
      </w:r>
      <w:r>
        <w:rPr>
          <w:rFonts w:ascii="Times New Roman" w:eastAsia="宋体" w:hAnsi="Times New Roman"/>
          <w:lang w:eastAsia="zh-CN"/>
        </w:rPr>
        <w:t>.</w:t>
      </w:r>
      <w:bookmarkEnd w:id="16"/>
    </w:p>
    <w:p w14:paraId="1F832659" w14:textId="77777777" w:rsidR="00933F79" w:rsidRDefault="00933F79" w:rsidP="00933F79">
      <w:pPr>
        <w:pStyle w:val="a0"/>
        <w:numPr>
          <w:ilvl w:val="0"/>
          <w:numId w:val="12"/>
        </w:numPr>
        <w:rPr>
          <w:rFonts w:ascii="Times New Roman" w:eastAsia="宋体" w:hAnsi="Times New Roman"/>
          <w:lang w:eastAsia="zh-CN"/>
        </w:rPr>
      </w:pPr>
      <w:bookmarkStart w:id="17" w:name="_Ref534811956"/>
      <w:r>
        <w:rPr>
          <w:rFonts w:ascii="Times New Roman" w:eastAsia="宋体" w:hAnsi="Times New Roman" w:hint="eastAsia"/>
          <w:lang w:eastAsia="zh-CN"/>
        </w:rPr>
        <w:t>T</w:t>
      </w:r>
      <w:r>
        <w:rPr>
          <w:rFonts w:ascii="Times New Roman" w:eastAsia="宋体" w:hAnsi="Times New Roman"/>
          <w:lang w:eastAsia="zh-CN"/>
        </w:rPr>
        <w:t>S 38.211</w:t>
      </w:r>
      <w:r w:rsidR="00C15F70">
        <w:rPr>
          <w:rFonts w:ascii="Times New Roman" w:eastAsia="宋体" w:hAnsi="Times New Roman"/>
          <w:lang w:eastAsia="zh-CN"/>
        </w:rPr>
        <w:t>-f30</w:t>
      </w:r>
      <w:r>
        <w:rPr>
          <w:rFonts w:ascii="Times New Roman" w:eastAsia="宋体" w:hAnsi="Times New Roman"/>
          <w:lang w:eastAsia="zh-CN"/>
        </w:rPr>
        <w:t xml:space="preserve">, </w:t>
      </w:r>
      <w:r w:rsidRPr="00933F79">
        <w:rPr>
          <w:rFonts w:ascii="Times New Roman" w:eastAsia="宋体" w:hAnsi="Times New Roman"/>
          <w:lang w:eastAsia="zh-CN"/>
        </w:rPr>
        <w:t>Physical channels and modulation</w:t>
      </w:r>
      <w:r>
        <w:rPr>
          <w:rFonts w:ascii="Times New Roman" w:eastAsia="宋体" w:hAnsi="Times New Roman"/>
          <w:lang w:eastAsia="zh-CN"/>
        </w:rPr>
        <w:t xml:space="preserve">, </w:t>
      </w:r>
      <w:r w:rsidR="00C15F70">
        <w:rPr>
          <w:rFonts w:ascii="Times New Roman" w:eastAsia="宋体" w:hAnsi="Times New Roman"/>
          <w:lang w:eastAsia="zh-CN"/>
        </w:rPr>
        <w:t>Sept. 2018.</w:t>
      </w:r>
      <w:bookmarkEnd w:id="17"/>
    </w:p>
    <w:p w14:paraId="0562EA05" w14:textId="77777777" w:rsidR="00A15407" w:rsidRDefault="00A15407" w:rsidP="00A15407">
      <w:pPr>
        <w:pStyle w:val="10"/>
        <w:keepLines/>
        <w:numPr>
          <w:ilvl w:val="0"/>
          <w:numId w:val="0"/>
        </w:numPr>
        <w:pBdr>
          <w:top w:val="single" w:sz="12" w:space="3" w:color="auto"/>
        </w:pBdr>
        <w:tabs>
          <w:tab w:val="left" w:pos="567"/>
        </w:tabs>
        <w:overflowPunct w:val="0"/>
        <w:autoSpaceDE w:val="0"/>
        <w:autoSpaceDN w:val="0"/>
        <w:adjustRightInd w:val="0"/>
        <w:spacing w:after="180"/>
        <w:ind w:firstLineChars="50" w:firstLine="180"/>
        <w:textAlignment w:val="baseline"/>
        <w:rPr>
          <w:rFonts w:cs="Times New Roman"/>
          <w:b w:val="0"/>
          <w:bCs w:val="0"/>
          <w:kern w:val="0"/>
          <w:sz w:val="36"/>
          <w:szCs w:val="20"/>
          <w:lang w:val="fr-FR"/>
        </w:rPr>
      </w:pPr>
      <w:r>
        <w:rPr>
          <w:rFonts w:cs="Times New Roman"/>
          <w:b w:val="0"/>
          <w:bCs w:val="0"/>
          <w:kern w:val="0"/>
          <w:sz w:val="36"/>
          <w:szCs w:val="20"/>
          <w:lang w:val="fr-FR"/>
        </w:rPr>
        <w:t>Annex-Simulation parameters</w:t>
      </w:r>
    </w:p>
    <w:p w14:paraId="3EB87272" w14:textId="77777777" w:rsidR="00A15407" w:rsidRDefault="00A15407" w:rsidP="00A15407">
      <w:pPr>
        <w:pStyle w:val="a0"/>
        <w:jc w:val="center"/>
        <w:rPr>
          <w:rFonts w:ascii="Times New Roman" w:eastAsia="宋体" w:hAnsi="Times New Roman"/>
          <w:lang w:eastAsia="zh-CN"/>
        </w:rPr>
      </w:pPr>
      <w:r>
        <w:rPr>
          <w:rFonts w:ascii="Times New Roman" w:eastAsia="宋体" w:hAnsi="Times New Roman"/>
          <w:b/>
          <w:lang w:eastAsia="zh-CN"/>
        </w:rPr>
        <w:t xml:space="preserve">Table 2 </w:t>
      </w:r>
      <w:r>
        <w:rPr>
          <w:rFonts w:ascii="Times New Roman" w:eastAsia="宋体" w:hAnsi="Times New Roman"/>
          <w:lang w:eastAsia="zh-CN"/>
        </w:rPr>
        <w:tab/>
        <w:t>Simulation parameters for miss-detection performance of DL burst detection signal</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98"/>
        <w:gridCol w:w="4749"/>
      </w:tblGrid>
      <w:tr w:rsidR="00A15407" w14:paraId="5EE7365C" w14:textId="77777777" w:rsidTr="001603F1">
        <w:tc>
          <w:tcPr>
            <w:tcW w:w="3898" w:type="dxa"/>
            <w:tcBorders>
              <w:top w:val="single" w:sz="4" w:space="0" w:color="auto"/>
              <w:left w:val="single" w:sz="4" w:space="0" w:color="auto"/>
              <w:bottom w:val="single" w:sz="4" w:space="0" w:color="auto"/>
              <w:right w:val="single" w:sz="4" w:space="0" w:color="auto"/>
            </w:tcBorders>
            <w:hideMark/>
          </w:tcPr>
          <w:p w14:paraId="450B54D5" w14:textId="77777777" w:rsidR="00A15407" w:rsidRPr="00E97A54" w:rsidRDefault="00A15407" w:rsidP="001603F1">
            <w:pPr>
              <w:ind w:right="72"/>
              <w:jc w:val="center"/>
              <w:rPr>
                <w:rFonts w:ascii="Times New Roman" w:eastAsia="等线" w:hAnsi="Times New Roman"/>
                <w:b/>
                <w:lang w:eastAsia="ja-JP"/>
              </w:rPr>
            </w:pPr>
            <w:r w:rsidRPr="00E97A54">
              <w:rPr>
                <w:rFonts w:ascii="Times New Roman" w:hAnsi="Times New Roman"/>
                <w:b/>
                <w:lang w:eastAsia="ja-JP"/>
              </w:rPr>
              <w:t>Simulation parameters</w:t>
            </w:r>
          </w:p>
        </w:tc>
        <w:tc>
          <w:tcPr>
            <w:tcW w:w="4749" w:type="dxa"/>
            <w:tcBorders>
              <w:top w:val="single" w:sz="4" w:space="0" w:color="auto"/>
              <w:left w:val="single" w:sz="4" w:space="0" w:color="auto"/>
              <w:bottom w:val="single" w:sz="4" w:space="0" w:color="auto"/>
              <w:right w:val="single" w:sz="4" w:space="0" w:color="auto"/>
            </w:tcBorders>
            <w:hideMark/>
          </w:tcPr>
          <w:p w14:paraId="5EC24BEA" w14:textId="77777777" w:rsidR="00A15407" w:rsidRPr="00E97A54" w:rsidRDefault="00A15407" w:rsidP="001603F1">
            <w:pPr>
              <w:ind w:right="72"/>
              <w:jc w:val="center"/>
              <w:rPr>
                <w:rFonts w:ascii="Times New Roman" w:eastAsia="MS Mincho" w:hAnsi="Times New Roman"/>
                <w:b/>
                <w:lang w:eastAsia="ja-JP"/>
              </w:rPr>
            </w:pPr>
            <w:r w:rsidRPr="00E97A54">
              <w:rPr>
                <w:rFonts w:ascii="Times New Roman" w:eastAsia="MS Mincho" w:hAnsi="Times New Roman"/>
                <w:b/>
                <w:lang w:eastAsia="ja-JP"/>
              </w:rPr>
              <w:t>values</w:t>
            </w:r>
          </w:p>
        </w:tc>
      </w:tr>
      <w:tr w:rsidR="00A15407" w14:paraId="1A05E6B4" w14:textId="77777777" w:rsidTr="001603F1">
        <w:tc>
          <w:tcPr>
            <w:tcW w:w="3898" w:type="dxa"/>
            <w:tcBorders>
              <w:top w:val="single" w:sz="4" w:space="0" w:color="auto"/>
              <w:left w:val="single" w:sz="4" w:space="0" w:color="auto"/>
              <w:bottom w:val="single" w:sz="4" w:space="0" w:color="auto"/>
              <w:right w:val="single" w:sz="4" w:space="0" w:color="auto"/>
            </w:tcBorders>
            <w:hideMark/>
          </w:tcPr>
          <w:p w14:paraId="671D45E8" w14:textId="77777777" w:rsidR="00A15407" w:rsidRPr="00E97A54" w:rsidRDefault="00A15407" w:rsidP="001603F1">
            <w:pPr>
              <w:ind w:right="72"/>
              <w:jc w:val="center"/>
              <w:rPr>
                <w:rFonts w:ascii="Times New Roman" w:eastAsia="等线" w:hAnsi="Times New Roman"/>
                <w:lang w:eastAsia="ja-JP"/>
              </w:rPr>
            </w:pPr>
            <w:r w:rsidRPr="00E97A54">
              <w:rPr>
                <w:rFonts w:ascii="Times New Roman" w:hAnsi="Times New Roman"/>
                <w:lang w:eastAsia="ja-JP"/>
              </w:rPr>
              <w:t>Bandwidth</w:t>
            </w:r>
          </w:p>
        </w:tc>
        <w:tc>
          <w:tcPr>
            <w:tcW w:w="4749" w:type="dxa"/>
            <w:tcBorders>
              <w:top w:val="single" w:sz="4" w:space="0" w:color="auto"/>
              <w:left w:val="single" w:sz="4" w:space="0" w:color="auto"/>
              <w:bottom w:val="single" w:sz="4" w:space="0" w:color="auto"/>
              <w:right w:val="single" w:sz="4" w:space="0" w:color="auto"/>
            </w:tcBorders>
            <w:hideMark/>
          </w:tcPr>
          <w:p w14:paraId="690FB0FE" w14:textId="77777777" w:rsidR="00A15407" w:rsidRPr="00E97A54" w:rsidRDefault="00A15407" w:rsidP="001603F1">
            <w:pPr>
              <w:ind w:right="72"/>
              <w:jc w:val="center"/>
              <w:rPr>
                <w:rFonts w:ascii="Times New Roman" w:hAnsi="Times New Roman"/>
                <w:lang w:eastAsia="ja-JP"/>
              </w:rPr>
            </w:pPr>
            <w:r w:rsidRPr="00E97A54">
              <w:rPr>
                <w:rFonts w:ascii="Times New Roman" w:hAnsi="Times New Roman"/>
                <w:lang w:eastAsia="ja-JP"/>
              </w:rPr>
              <w:t>20 MHz</w:t>
            </w:r>
          </w:p>
        </w:tc>
      </w:tr>
      <w:tr w:rsidR="00A15407" w14:paraId="36ACC84F" w14:textId="77777777" w:rsidTr="001603F1">
        <w:tc>
          <w:tcPr>
            <w:tcW w:w="3898" w:type="dxa"/>
            <w:tcBorders>
              <w:top w:val="single" w:sz="4" w:space="0" w:color="auto"/>
              <w:left w:val="single" w:sz="4" w:space="0" w:color="auto"/>
              <w:bottom w:val="single" w:sz="4" w:space="0" w:color="auto"/>
              <w:right w:val="single" w:sz="4" w:space="0" w:color="auto"/>
            </w:tcBorders>
            <w:hideMark/>
          </w:tcPr>
          <w:p w14:paraId="6F70467A" w14:textId="77777777" w:rsidR="00A15407" w:rsidRPr="00E97A54" w:rsidRDefault="00A15407" w:rsidP="001603F1">
            <w:pPr>
              <w:ind w:right="72"/>
              <w:jc w:val="center"/>
              <w:rPr>
                <w:rFonts w:ascii="Times New Roman" w:hAnsi="Times New Roman"/>
                <w:lang w:eastAsia="zh-CN"/>
              </w:rPr>
            </w:pPr>
            <w:r w:rsidRPr="00E97A54">
              <w:rPr>
                <w:rFonts w:ascii="Times New Roman" w:hAnsi="Times New Roman"/>
              </w:rPr>
              <w:t>Channel model</w:t>
            </w:r>
          </w:p>
        </w:tc>
        <w:tc>
          <w:tcPr>
            <w:tcW w:w="4749" w:type="dxa"/>
            <w:tcBorders>
              <w:top w:val="single" w:sz="4" w:space="0" w:color="auto"/>
              <w:left w:val="single" w:sz="4" w:space="0" w:color="auto"/>
              <w:bottom w:val="single" w:sz="4" w:space="0" w:color="auto"/>
              <w:right w:val="single" w:sz="4" w:space="0" w:color="auto"/>
            </w:tcBorders>
            <w:hideMark/>
          </w:tcPr>
          <w:p w14:paraId="414CB446" w14:textId="77777777" w:rsidR="00A15407" w:rsidRPr="00E97A54" w:rsidRDefault="00A15407" w:rsidP="001603F1">
            <w:pPr>
              <w:ind w:right="72"/>
              <w:jc w:val="center"/>
              <w:rPr>
                <w:rFonts w:ascii="Times New Roman" w:hAnsi="Times New Roman"/>
              </w:rPr>
            </w:pPr>
            <w:r w:rsidRPr="00E97A54">
              <w:rPr>
                <w:rFonts w:ascii="Times New Roman" w:hAnsi="Times New Roman"/>
              </w:rPr>
              <w:t xml:space="preserve">TDL-C Low 100ns 10Hz </w:t>
            </w:r>
            <w:r w:rsidRPr="00E97A54">
              <w:rPr>
                <w:rFonts w:ascii="Times New Roman" w:eastAsia="宋体" w:hAnsi="Times New Roman"/>
              </w:rPr>
              <w:t>1X2</w:t>
            </w:r>
          </w:p>
        </w:tc>
      </w:tr>
      <w:tr w:rsidR="00A15407" w14:paraId="2D984F3B" w14:textId="77777777" w:rsidTr="001603F1">
        <w:tc>
          <w:tcPr>
            <w:tcW w:w="3898" w:type="dxa"/>
            <w:tcBorders>
              <w:top w:val="single" w:sz="4" w:space="0" w:color="auto"/>
              <w:left w:val="single" w:sz="4" w:space="0" w:color="auto"/>
              <w:bottom w:val="single" w:sz="4" w:space="0" w:color="auto"/>
              <w:right w:val="single" w:sz="4" w:space="0" w:color="auto"/>
            </w:tcBorders>
            <w:vAlign w:val="center"/>
            <w:hideMark/>
          </w:tcPr>
          <w:p w14:paraId="1D8D413D" w14:textId="77777777" w:rsidR="00A15407" w:rsidRPr="00E97A54" w:rsidRDefault="00A15407" w:rsidP="001603F1">
            <w:pPr>
              <w:ind w:right="72"/>
              <w:jc w:val="center"/>
              <w:rPr>
                <w:rFonts w:ascii="Times New Roman" w:hAnsi="Times New Roman"/>
              </w:rPr>
            </w:pPr>
            <w:r w:rsidRPr="00E97A54">
              <w:rPr>
                <w:rFonts w:ascii="Times New Roman" w:hAnsi="Times New Roman"/>
              </w:rPr>
              <w:t>Subcarrier spacing</w:t>
            </w:r>
          </w:p>
        </w:tc>
        <w:tc>
          <w:tcPr>
            <w:tcW w:w="4749" w:type="dxa"/>
            <w:tcBorders>
              <w:top w:val="single" w:sz="4" w:space="0" w:color="auto"/>
              <w:left w:val="single" w:sz="4" w:space="0" w:color="auto"/>
              <w:bottom w:val="single" w:sz="4" w:space="0" w:color="auto"/>
              <w:right w:val="single" w:sz="4" w:space="0" w:color="auto"/>
            </w:tcBorders>
            <w:hideMark/>
          </w:tcPr>
          <w:p w14:paraId="4F0C8006" w14:textId="77777777" w:rsidR="00A15407" w:rsidRPr="00E97A54" w:rsidRDefault="00A15407" w:rsidP="001603F1">
            <w:pPr>
              <w:ind w:right="72"/>
              <w:jc w:val="center"/>
              <w:rPr>
                <w:rFonts w:ascii="Times New Roman" w:hAnsi="Times New Roman"/>
              </w:rPr>
            </w:pPr>
            <w:r w:rsidRPr="00E97A54">
              <w:rPr>
                <w:rFonts w:ascii="Times New Roman" w:hAnsi="Times New Roman"/>
              </w:rPr>
              <w:t>30 kHz</w:t>
            </w:r>
          </w:p>
        </w:tc>
      </w:tr>
      <w:tr w:rsidR="00A15407" w14:paraId="49CCFCDC" w14:textId="77777777" w:rsidTr="001603F1">
        <w:tc>
          <w:tcPr>
            <w:tcW w:w="3898" w:type="dxa"/>
            <w:tcBorders>
              <w:top w:val="single" w:sz="4" w:space="0" w:color="auto"/>
              <w:left w:val="single" w:sz="4" w:space="0" w:color="auto"/>
              <w:bottom w:val="single" w:sz="4" w:space="0" w:color="auto"/>
              <w:right w:val="single" w:sz="4" w:space="0" w:color="auto"/>
            </w:tcBorders>
            <w:hideMark/>
          </w:tcPr>
          <w:p w14:paraId="4724573C" w14:textId="77777777" w:rsidR="00A15407" w:rsidRPr="00E97A54" w:rsidRDefault="00A15407" w:rsidP="001603F1">
            <w:pPr>
              <w:pStyle w:val="a0"/>
              <w:spacing w:before="120"/>
              <w:jc w:val="center"/>
              <w:rPr>
                <w:rFonts w:ascii="Times New Roman" w:eastAsia="宋体" w:hAnsi="Times New Roman"/>
                <w:lang w:eastAsia="zh-CN"/>
              </w:rPr>
            </w:pPr>
            <w:r w:rsidRPr="00E97A54">
              <w:rPr>
                <w:rFonts w:ascii="Times New Roman" w:eastAsia="宋体" w:hAnsi="Times New Roman"/>
                <w:lang w:eastAsia="zh-CN"/>
              </w:rPr>
              <w:t>Target false alarm rate for CSI-RS/SSS</w:t>
            </w:r>
          </w:p>
        </w:tc>
        <w:tc>
          <w:tcPr>
            <w:tcW w:w="4749" w:type="dxa"/>
            <w:tcBorders>
              <w:top w:val="single" w:sz="4" w:space="0" w:color="auto"/>
              <w:left w:val="single" w:sz="4" w:space="0" w:color="auto"/>
              <w:bottom w:val="single" w:sz="4" w:space="0" w:color="auto"/>
              <w:right w:val="single" w:sz="4" w:space="0" w:color="auto"/>
            </w:tcBorders>
            <w:hideMark/>
          </w:tcPr>
          <w:p w14:paraId="5833799A" w14:textId="77777777" w:rsidR="00A15407" w:rsidRPr="00E97A54" w:rsidRDefault="00A15407" w:rsidP="001603F1">
            <w:pPr>
              <w:pStyle w:val="a0"/>
              <w:spacing w:before="120"/>
              <w:jc w:val="center"/>
              <w:rPr>
                <w:rFonts w:ascii="Times New Roman" w:eastAsia="宋体" w:hAnsi="Times New Roman"/>
                <w:lang w:eastAsia="zh-CN"/>
              </w:rPr>
            </w:pPr>
            <w:r w:rsidRPr="00E97A54">
              <w:rPr>
                <w:rFonts w:ascii="Times New Roman" w:eastAsia="宋体" w:hAnsi="Times New Roman"/>
                <w:lang w:eastAsia="zh-CN"/>
              </w:rPr>
              <w:t>1%</w:t>
            </w:r>
          </w:p>
        </w:tc>
      </w:tr>
      <w:tr w:rsidR="00A15407" w14:paraId="2BC2B817" w14:textId="77777777" w:rsidTr="001603F1">
        <w:tc>
          <w:tcPr>
            <w:tcW w:w="3898" w:type="dxa"/>
            <w:tcBorders>
              <w:top w:val="single" w:sz="4" w:space="0" w:color="auto"/>
              <w:left w:val="single" w:sz="4" w:space="0" w:color="auto"/>
              <w:bottom w:val="single" w:sz="4" w:space="0" w:color="auto"/>
              <w:right w:val="single" w:sz="4" w:space="0" w:color="auto"/>
            </w:tcBorders>
            <w:hideMark/>
          </w:tcPr>
          <w:p w14:paraId="580D5DAF" w14:textId="77777777" w:rsidR="00A15407" w:rsidRPr="00E97A54" w:rsidRDefault="00A15407" w:rsidP="001603F1">
            <w:pPr>
              <w:pStyle w:val="a0"/>
              <w:spacing w:before="120"/>
              <w:jc w:val="center"/>
              <w:rPr>
                <w:rFonts w:ascii="Times New Roman" w:eastAsia="宋体" w:hAnsi="Times New Roman"/>
                <w:lang w:eastAsia="zh-CN"/>
              </w:rPr>
            </w:pPr>
            <w:r w:rsidRPr="00E97A54">
              <w:rPr>
                <w:rFonts w:ascii="Times New Roman" w:eastAsia="宋体" w:hAnsi="Times New Roman"/>
                <w:lang w:eastAsia="zh-CN"/>
              </w:rPr>
              <w:t>Number of RS sequence candidates for CSI-RS/SSS</w:t>
            </w:r>
          </w:p>
        </w:tc>
        <w:tc>
          <w:tcPr>
            <w:tcW w:w="4749" w:type="dxa"/>
            <w:tcBorders>
              <w:top w:val="single" w:sz="4" w:space="0" w:color="auto"/>
              <w:left w:val="single" w:sz="4" w:space="0" w:color="auto"/>
              <w:bottom w:val="single" w:sz="4" w:space="0" w:color="auto"/>
              <w:right w:val="single" w:sz="4" w:space="0" w:color="auto"/>
            </w:tcBorders>
            <w:hideMark/>
          </w:tcPr>
          <w:p w14:paraId="13CFF3A5" w14:textId="77777777" w:rsidR="00A15407" w:rsidRPr="00E97A54" w:rsidRDefault="00A15407" w:rsidP="001603F1">
            <w:pPr>
              <w:pStyle w:val="a0"/>
              <w:spacing w:before="120"/>
              <w:jc w:val="center"/>
              <w:rPr>
                <w:rFonts w:ascii="Times New Roman" w:eastAsia="宋体" w:hAnsi="Times New Roman"/>
                <w:lang w:eastAsia="zh-CN"/>
              </w:rPr>
            </w:pPr>
            <w:r w:rsidRPr="00E97A54">
              <w:rPr>
                <w:rFonts w:ascii="Times New Roman" w:eastAsia="宋体" w:hAnsi="Times New Roman"/>
                <w:lang w:eastAsia="zh-CN"/>
              </w:rPr>
              <w:t>1 and 4 candidate sequences for 1bits and 2bits carried by RS sequence, respectively</w:t>
            </w:r>
          </w:p>
        </w:tc>
      </w:tr>
      <w:tr w:rsidR="00A15407" w14:paraId="27BAB3A1" w14:textId="77777777" w:rsidTr="001603F1">
        <w:tc>
          <w:tcPr>
            <w:tcW w:w="3898" w:type="dxa"/>
            <w:tcBorders>
              <w:top w:val="single" w:sz="4" w:space="0" w:color="auto"/>
              <w:left w:val="single" w:sz="4" w:space="0" w:color="auto"/>
              <w:bottom w:val="single" w:sz="4" w:space="0" w:color="auto"/>
              <w:right w:val="single" w:sz="4" w:space="0" w:color="auto"/>
            </w:tcBorders>
            <w:hideMark/>
          </w:tcPr>
          <w:p w14:paraId="681D1834" w14:textId="77777777" w:rsidR="00A15407" w:rsidRPr="00E97A54" w:rsidRDefault="00A15407" w:rsidP="001603F1">
            <w:pPr>
              <w:pStyle w:val="a0"/>
              <w:spacing w:before="120"/>
              <w:jc w:val="center"/>
              <w:rPr>
                <w:rFonts w:ascii="Times New Roman" w:eastAsia="宋体" w:hAnsi="Times New Roman"/>
                <w:szCs w:val="22"/>
                <w:lang w:eastAsia="zh-CN"/>
              </w:rPr>
            </w:pPr>
            <w:r w:rsidRPr="00E97A54">
              <w:rPr>
                <w:rFonts w:ascii="Times New Roman" w:eastAsia="宋体" w:hAnsi="Times New Roman"/>
                <w:lang w:eastAsia="zh-CN"/>
              </w:rPr>
              <w:t>CORESET BW</w:t>
            </w:r>
          </w:p>
        </w:tc>
        <w:tc>
          <w:tcPr>
            <w:tcW w:w="4749" w:type="dxa"/>
            <w:tcBorders>
              <w:top w:val="single" w:sz="4" w:space="0" w:color="auto"/>
              <w:left w:val="single" w:sz="4" w:space="0" w:color="auto"/>
              <w:bottom w:val="single" w:sz="4" w:space="0" w:color="auto"/>
              <w:right w:val="single" w:sz="4" w:space="0" w:color="auto"/>
            </w:tcBorders>
            <w:hideMark/>
          </w:tcPr>
          <w:p w14:paraId="3F367887" w14:textId="77777777" w:rsidR="00A15407" w:rsidRPr="00E97A54" w:rsidRDefault="00A15407" w:rsidP="001603F1">
            <w:pPr>
              <w:pStyle w:val="a0"/>
              <w:spacing w:before="120"/>
              <w:jc w:val="center"/>
              <w:rPr>
                <w:rFonts w:ascii="Times New Roman" w:eastAsia="宋体" w:hAnsi="Times New Roman"/>
                <w:lang w:eastAsia="zh-CN"/>
              </w:rPr>
            </w:pPr>
            <w:r w:rsidRPr="00E97A54">
              <w:rPr>
                <w:rFonts w:ascii="Times New Roman" w:eastAsia="宋体" w:hAnsi="Times New Roman"/>
                <w:lang w:eastAsia="zh-CN"/>
              </w:rPr>
              <w:t>48 RB</w:t>
            </w:r>
          </w:p>
        </w:tc>
      </w:tr>
      <w:tr w:rsidR="00A15407" w14:paraId="32FD5E44" w14:textId="77777777" w:rsidTr="001603F1">
        <w:tc>
          <w:tcPr>
            <w:tcW w:w="3898" w:type="dxa"/>
            <w:tcBorders>
              <w:top w:val="single" w:sz="4" w:space="0" w:color="auto"/>
              <w:left w:val="single" w:sz="4" w:space="0" w:color="auto"/>
              <w:bottom w:val="single" w:sz="4" w:space="0" w:color="auto"/>
              <w:right w:val="single" w:sz="4" w:space="0" w:color="auto"/>
            </w:tcBorders>
            <w:hideMark/>
          </w:tcPr>
          <w:p w14:paraId="4089E022" w14:textId="77777777" w:rsidR="00A15407" w:rsidRPr="00E97A54" w:rsidRDefault="00A15407" w:rsidP="001603F1">
            <w:pPr>
              <w:pStyle w:val="a0"/>
              <w:spacing w:before="120"/>
              <w:jc w:val="center"/>
              <w:rPr>
                <w:rFonts w:ascii="Times New Roman" w:eastAsia="宋体" w:hAnsi="Times New Roman"/>
                <w:lang w:eastAsia="zh-CN"/>
              </w:rPr>
            </w:pPr>
            <w:r w:rsidRPr="00E97A54">
              <w:rPr>
                <w:rFonts w:ascii="Times New Roman" w:eastAsia="宋体" w:hAnsi="Times New Roman"/>
                <w:lang w:eastAsia="zh-CN"/>
              </w:rPr>
              <w:t>PDCCH Aggregation Level</w:t>
            </w:r>
          </w:p>
        </w:tc>
        <w:tc>
          <w:tcPr>
            <w:tcW w:w="4749" w:type="dxa"/>
            <w:tcBorders>
              <w:top w:val="single" w:sz="4" w:space="0" w:color="auto"/>
              <w:left w:val="single" w:sz="4" w:space="0" w:color="auto"/>
              <w:bottom w:val="single" w:sz="4" w:space="0" w:color="auto"/>
              <w:right w:val="single" w:sz="4" w:space="0" w:color="auto"/>
            </w:tcBorders>
            <w:hideMark/>
          </w:tcPr>
          <w:p w14:paraId="04685E7C" w14:textId="77777777" w:rsidR="00A15407" w:rsidRPr="00E97A54" w:rsidRDefault="008235FA" w:rsidP="001603F1">
            <w:pPr>
              <w:pStyle w:val="a0"/>
              <w:spacing w:before="120"/>
              <w:jc w:val="center"/>
              <w:rPr>
                <w:rFonts w:ascii="Times New Roman" w:eastAsia="宋体" w:hAnsi="Times New Roman"/>
                <w:lang w:eastAsia="zh-CN"/>
              </w:rPr>
            </w:pPr>
            <w:r>
              <w:rPr>
                <w:rFonts w:ascii="Times New Roman" w:eastAsia="宋体" w:hAnsi="Times New Roman"/>
                <w:lang w:eastAsia="zh-CN"/>
              </w:rPr>
              <w:t>2/</w:t>
            </w:r>
            <w:r w:rsidR="00A15407" w:rsidRPr="00E97A54">
              <w:rPr>
                <w:rFonts w:ascii="Times New Roman" w:eastAsia="宋体" w:hAnsi="Times New Roman"/>
                <w:lang w:eastAsia="zh-CN"/>
              </w:rPr>
              <w:t>4/8</w:t>
            </w:r>
          </w:p>
        </w:tc>
      </w:tr>
    </w:tbl>
    <w:p w14:paraId="3D16186A" w14:textId="77777777" w:rsidR="00A15407" w:rsidRPr="001603F1" w:rsidRDefault="00A15407" w:rsidP="00A15407">
      <w:pPr>
        <w:pStyle w:val="a0"/>
        <w:rPr>
          <w:rFonts w:eastAsia="等线"/>
          <w:lang w:val="fr-FR" w:eastAsia="zh-CN"/>
        </w:rPr>
      </w:pPr>
    </w:p>
    <w:sectPr w:rsidR="00A15407" w:rsidRPr="001603F1">
      <w:pgSz w:w="11906" w:h="16838"/>
      <w:pgMar w:top="284" w:right="1418" w:bottom="1418" w:left="1418" w:header="709" w:footer="709" w:gutter="0"/>
      <w:cols w:space="720"/>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F0F8112"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EAB63EC" w14:textId="77777777" w:rsidR="00EE5614" w:rsidRDefault="00EE5614">
      <w:r>
        <w:separator/>
      </w:r>
    </w:p>
  </w:endnote>
  <w:endnote w:type="continuationSeparator" w:id="0">
    <w:p w14:paraId="3CD4B672" w14:textId="77777777" w:rsidR="00EE5614" w:rsidRDefault="00EE56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宋体"/>
    <w:charset w:val="86"/>
    <w:family w:val="auto"/>
    <w:pitch w:val="variable"/>
    <w:sig w:usb0="00000000"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75FCC53" w14:textId="77777777" w:rsidR="00EE5614" w:rsidRDefault="00EE5614">
      <w:r>
        <w:separator/>
      </w:r>
    </w:p>
  </w:footnote>
  <w:footnote w:type="continuationSeparator" w:id="0">
    <w:p w14:paraId="79F4EAFF" w14:textId="77777777" w:rsidR="00EE5614" w:rsidRDefault="00EE561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1D6BBE"/>
    <w:multiLevelType w:val="hybridMultilevel"/>
    <w:tmpl w:val="474452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6F76766"/>
    <w:multiLevelType w:val="hybridMultilevel"/>
    <w:tmpl w:val="0DD63D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85727A4"/>
    <w:multiLevelType w:val="hybridMultilevel"/>
    <w:tmpl w:val="08E4834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C2A5D2A"/>
    <w:multiLevelType w:val="hybridMultilevel"/>
    <w:tmpl w:val="C32C2BF2"/>
    <w:lvl w:ilvl="0" w:tplc="690EC534">
      <w:start w:val="1"/>
      <w:numFmt w:val="bullet"/>
      <w:lvlText w:val="–"/>
      <w:lvlJc w:val="left"/>
      <w:pPr>
        <w:tabs>
          <w:tab w:val="num" w:pos="720"/>
        </w:tabs>
        <w:ind w:left="720" w:hanging="360"/>
      </w:pPr>
      <w:rPr>
        <w:rFonts w:ascii="Arial" w:hAnsi="Arial" w:hint="default"/>
      </w:rPr>
    </w:lvl>
    <w:lvl w:ilvl="1" w:tplc="02A26778">
      <w:start w:val="1"/>
      <w:numFmt w:val="bullet"/>
      <w:lvlText w:val="–"/>
      <w:lvlJc w:val="left"/>
      <w:pPr>
        <w:tabs>
          <w:tab w:val="num" w:pos="1440"/>
        </w:tabs>
        <w:ind w:left="1440" w:hanging="360"/>
      </w:pPr>
      <w:rPr>
        <w:rFonts w:ascii="Arial" w:hAnsi="Arial" w:hint="default"/>
      </w:rPr>
    </w:lvl>
    <w:lvl w:ilvl="2" w:tplc="05DE80C2" w:tentative="1">
      <w:start w:val="1"/>
      <w:numFmt w:val="bullet"/>
      <w:lvlText w:val="–"/>
      <w:lvlJc w:val="left"/>
      <w:pPr>
        <w:tabs>
          <w:tab w:val="num" w:pos="2160"/>
        </w:tabs>
        <w:ind w:left="2160" w:hanging="360"/>
      </w:pPr>
      <w:rPr>
        <w:rFonts w:ascii="Arial" w:hAnsi="Arial" w:hint="default"/>
      </w:rPr>
    </w:lvl>
    <w:lvl w:ilvl="3" w:tplc="1E38B9A4" w:tentative="1">
      <w:start w:val="1"/>
      <w:numFmt w:val="bullet"/>
      <w:lvlText w:val="–"/>
      <w:lvlJc w:val="left"/>
      <w:pPr>
        <w:tabs>
          <w:tab w:val="num" w:pos="2880"/>
        </w:tabs>
        <w:ind w:left="2880" w:hanging="360"/>
      </w:pPr>
      <w:rPr>
        <w:rFonts w:ascii="Arial" w:hAnsi="Arial" w:hint="default"/>
      </w:rPr>
    </w:lvl>
    <w:lvl w:ilvl="4" w:tplc="41408F10" w:tentative="1">
      <w:start w:val="1"/>
      <w:numFmt w:val="bullet"/>
      <w:lvlText w:val="–"/>
      <w:lvlJc w:val="left"/>
      <w:pPr>
        <w:tabs>
          <w:tab w:val="num" w:pos="3600"/>
        </w:tabs>
        <w:ind w:left="3600" w:hanging="360"/>
      </w:pPr>
      <w:rPr>
        <w:rFonts w:ascii="Arial" w:hAnsi="Arial" w:hint="default"/>
      </w:rPr>
    </w:lvl>
    <w:lvl w:ilvl="5" w:tplc="E1D4251A" w:tentative="1">
      <w:start w:val="1"/>
      <w:numFmt w:val="bullet"/>
      <w:lvlText w:val="–"/>
      <w:lvlJc w:val="left"/>
      <w:pPr>
        <w:tabs>
          <w:tab w:val="num" w:pos="4320"/>
        </w:tabs>
        <w:ind w:left="4320" w:hanging="360"/>
      </w:pPr>
      <w:rPr>
        <w:rFonts w:ascii="Arial" w:hAnsi="Arial" w:hint="default"/>
      </w:rPr>
    </w:lvl>
    <w:lvl w:ilvl="6" w:tplc="ACFCCBD4" w:tentative="1">
      <w:start w:val="1"/>
      <w:numFmt w:val="bullet"/>
      <w:lvlText w:val="–"/>
      <w:lvlJc w:val="left"/>
      <w:pPr>
        <w:tabs>
          <w:tab w:val="num" w:pos="5040"/>
        </w:tabs>
        <w:ind w:left="5040" w:hanging="360"/>
      </w:pPr>
      <w:rPr>
        <w:rFonts w:ascii="Arial" w:hAnsi="Arial" w:hint="default"/>
      </w:rPr>
    </w:lvl>
    <w:lvl w:ilvl="7" w:tplc="210AD6A6" w:tentative="1">
      <w:start w:val="1"/>
      <w:numFmt w:val="bullet"/>
      <w:lvlText w:val="–"/>
      <w:lvlJc w:val="left"/>
      <w:pPr>
        <w:tabs>
          <w:tab w:val="num" w:pos="5760"/>
        </w:tabs>
        <w:ind w:left="5760" w:hanging="360"/>
      </w:pPr>
      <w:rPr>
        <w:rFonts w:ascii="Arial" w:hAnsi="Arial" w:hint="default"/>
      </w:rPr>
    </w:lvl>
    <w:lvl w:ilvl="8" w:tplc="37922D80" w:tentative="1">
      <w:start w:val="1"/>
      <w:numFmt w:val="bullet"/>
      <w:lvlText w:val="–"/>
      <w:lvlJc w:val="left"/>
      <w:pPr>
        <w:tabs>
          <w:tab w:val="num" w:pos="6480"/>
        </w:tabs>
        <w:ind w:left="6480" w:hanging="360"/>
      </w:pPr>
      <w:rPr>
        <w:rFonts w:ascii="Arial" w:hAnsi="Arial" w:hint="default"/>
      </w:rPr>
    </w:lvl>
  </w:abstractNum>
  <w:abstractNum w:abstractNumId="4">
    <w:nsid w:val="17BE08A5"/>
    <w:multiLevelType w:val="hybridMultilevel"/>
    <w:tmpl w:val="B55E798A"/>
    <w:lvl w:ilvl="0" w:tplc="0950AC5C">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223C2205"/>
    <w:multiLevelType w:val="multilevel"/>
    <w:tmpl w:val="223C2205"/>
    <w:lvl w:ilvl="0">
      <w:start w:val="1"/>
      <w:numFmt w:val="bullet"/>
      <w:lvlText w:val="•"/>
      <w:lvlJc w:val="left"/>
      <w:pPr>
        <w:ind w:left="468" w:hanging="420"/>
      </w:pPr>
      <w:rPr>
        <w:rFonts w:ascii="Arial" w:hAnsi="Arial" w:hint="default"/>
      </w:rPr>
    </w:lvl>
    <w:lvl w:ilvl="1">
      <w:start w:val="1"/>
      <w:numFmt w:val="bullet"/>
      <w:lvlText w:val=""/>
      <w:lvlJc w:val="left"/>
      <w:pPr>
        <w:ind w:left="888" w:hanging="420"/>
      </w:pPr>
      <w:rPr>
        <w:rFonts w:ascii="Wingdings" w:hAnsi="Wingdings" w:hint="default"/>
      </w:rPr>
    </w:lvl>
    <w:lvl w:ilvl="2">
      <w:start w:val="1"/>
      <w:numFmt w:val="bullet"/>
      <w:lvlText w:val=""/>
      <w:lvlJc w:val="left"/>
      <w:pPr>
        <w:ind w:left="1308" w:hanging="420"/>
      </w:pPr>
      <w:rPr>
        <w:rFonts w:ascii="Wingdings" w:hAnsi="Wingdings" w:hint="default"/>
      </w:rPr>
    </w:lvl>
    <w:lvl w:ilvl="3">
      <w:start w:val="1"/>
      <w:numFmt w:val="bullet"/>
      <w:lvlText w:val=""/>
      <w:lvlJc w:val="left"/>
      <w:pPr>
        <w:ind w:left="1728" w:hanging="420"/>
      </w:pPr>
      <w:rPr>
        <w:rFonts w:ascii="Wingdings" w:hAnsi="Wingdings" w:hint="default"/>
      </w:rPr>
    </w:lvl>
    <w:lvl w:ilvl="4">
      <w:start w:val="1"/>
      <w:numFmt w:val="bullet"/>
      <w:lvlText w:val=""/>
      <w:lvlJc w:val="left"/>
      <w:pPr>
        <w:ind w:left="2148" w:hanging="420"/>
      </w:pPr>
      <w:rPr>
        <w:rFonts w:ascii="Wingdings" w:hAnsi="Wingdings" w:hint="default"/>
      </w:rPr>
    </w:lvl>
    <w:lvl w:ilvl="5">
      <w:start w:val="1"/>
      <w:numFmt w:val="bullet"/>
      <w:lvlText w:val=""/>
      <w:lvlJc w:val="left"/>
      <w:pPr>
        <w:ind w:left="2568" w:hanging="420"/>
      </w:pPr>
      <w:rPr>
        <w:rFonts w:ascii="Wingdings" w:hAnsi="Wingdings" w:hint="default"/>
      </w:rPr>
    </w:lvl>
    <w:lvl w:ilvl="6">
      <w:start w:val="1"/>
      <w:numFmt w:val="bullet"/>
      <w:lvlText w:val=""/>
      <w:lvlJc w:val="left"/>
      <w:pPr>
        <w:ind w:left="2988" w:hanging="420"/>
      </w:pPr>
      <w:rPr>
        <w:rFonts w:ascii="Wingdings" w:hAnsi="Wingdings" w:hint="default"/>
      </w:rPr>
    </w:lvl>
    <w:lvl w:ilvl="7">
      <w:start w:val="1"/>
      <w:numFmt w:val="bullet"/>
      <w:lvlText w:val=""/>
      <w:lvlJc w:val="left"/>
      <w:pPr>
        <w:ind w:left="3408" w:hanging="420"/>
      </w:pPr>
      <w:rPr>
        <w:rFonts w:ascii="Wingdings" w:hAnsi="Wingdings" w:hint="default"/>
      </w:rPr>
    </w:lvl>
    <w:lvl w:ilvl="8">
      <w:start w:val="1"/>
      <w:numFmt w:val="bullet"/>
      <w:lvlText w:val=""/>
      <w:lvlJc w:val="left"/>
      <w:pPr>
        <w:ind w:left="3828" w:hanging="420"/>
      </w:pPr>
      <w:rPr>
        <w:rFonts w:ascii="Wingdings" w:hAnsi="Wingdings" w:hint="default"/>
      </w:rPr>
    </w:lvl>
  </w:abstractNum>
  <w:abstractNum w:abstractNumId="6">
    <w:nsid w:val="228D326D"/>
    <w:multiLevelType w:val="hybridMultilevel"/>
    <w:tmpl w:val="75A01460"/>
    <w:lvl w:ilvl="0" w:tplc="24505CAC">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259043CA"/>
    <w:multiLevelType w:val="hybridMultilevel"/>
    <w:tmpl w:val="BEB81CD0"/>
    <w:lvl w:ilvl="0" w:tplc="040B0001">
      <w:start w:val="1"/>
      <w:numFmt w:val="bullet"/>
      <w:lvlText w:val=""/>
      <w:lvlJc w:val="left"/>
      <w:pPr>
        <w:ind w:left="620" w:hanging="420"/>
      </w:pPr>
      <w:rPr>
        <w:rFonts w:ascii="Symbol" w:hAnsi="Symbol" w:hint="default"/>
      </w:rPr>
    </w:lvl>
    <w:lvl w:ilvl="1" w:tplc="04090003">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8">
    <w:nsid w:val="2D304105"/>
    <w:multiLevelType w:val="hybridMultilevel"/>
    <w:tmpl w:val="576060C2"/>
    <w:lvl w:ilvl="0" w:tplc="0F48A86A">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nsid w:val="324B1E5F"/>
    <w:multiLevelType w:val="hybridMultilevel"/>
    <w:tmpl w:val="2DFA4A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8461F85"/>
    <w:multiLevelType w:val="hybridMultilevel"/>
    <w:tmpl w:val="D7F43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nsid w:val="3ABB66F0"/>
    <w:multiLevelType w:val="hybridMultilevel"/>
    <w:tmpl w:val="623E7F0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nsid w:val="3AE517F0"/>
    <w:multiLevelType w:val="hybridMultilevel"/>
    <w:tmpl w:val="2220711E"/>
    <w:lvl w:ilvl="0" w:tplc="199E3798">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3B87611B"/>
    <w:multiLevelType w:val="hybridMultilevel"/>
    <w:tmpl w:val="C4F6B678"/>
    <w:lvl w:ilvl="0" w:tplc="F69C5B6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3EDF4090"/>
    <w:multiLevelType w:val="multilevel"/>
    <w:tmpl w:val="3EDF409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nsid w:val="3F3A446A"/>
    <w:multiLevelType w:val="hybridMultilevel"/>
    <w:tmpl w:val="EF94BE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19">
    <w:nsid w:val="452D0B37"/>
    <w:multiLevelType w:val="hybridMultilevel"/>
    <w:tmpl w:val="DA4078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nsid w:val="58C95F07"/>
    <w:multiLevelType w:val="hybridMultilevel"/>
    <w:tmpl w:val="BC94F75A"/>
    <w:lvl w:ilvl="0" w:tplc="DBB4175A">
      <w:start w:val="1"/>
      <w:numFmt w:val="bullet"/>
      <w:lvlText w:val="–"/>
      <w:lvlJc w:val="left"/>
      <w:pPr>
        <w:tabs>
          <w:tab w:val="num" w:pos="720"/>
        </w:tabs>
        <w:ind w:left="720" w:hanging="360"/>
      </w:pPr>
      <w:rPr>
        <w:rFonts w:ascii="Arial" w:hAnsi="Arial" w:hint="default"/>
      </w:rPr>
    </w:lvl>
    <w:lvl w:ilvl="1" w:tplc="25BC2816">
      <w:start w:val="1"/>
      <w:numFmt w:val="bullet"/>
      <w:lvlText w:val="–"/>
      <w:lvlJc w:val="left"/>
      <w:pPr>
        <w:tabs>
          <w:tab w:val="num" w:pos="1440"/>
        </w:tabs>
        <w:ind w:left="1440" w:hanging="360"/>
      </w:pPr>
      <w:rPr>
        <w:rFonts w:ascii="Arial" w:hAnsi="Arial" w:hint="default"/>
      </w:rPr>
    </w:lvl>
    <w:lvl w:ilvl="2" w:tplc="1DE436E4" w:tentative="1">
      <w:start w:val="1"/>
      <w:numFmt w:val="bullet"/>
      <w:lvlText w:val="–"/>
      <w:lvlJc w:val="left"/>
      <w:pPr>
        <w:tabs>
          <w:tab w:val="num" w:pos="2160"/>
        </w:tabs>
        <w:ind w:left="2160" w:hanging="360"/>
      </w:pPr>
      <w:rPr>
        <w:rFonts w:ascii="Arial" w:hAnsi="Arial" w:hint="default"/>
      </w:rPr>
    </w:lvl>
    <w:lvl w:ilvl="3" w:tplc="4888E9DE" w:tentative="1">
      <w:start w:val="1"/>
      <w:numFmt w:val="bullet"/>
      <w:lvlText w:val="–"/>
      <w:lvlJc w:val="left"/>
      <w:pPr>
        <w:tabs>
          <w:tab w:val="num" w:pos="2880"/>
        </w:tabs>
        <w:ind w:left="2880" w:hanging="360"/>
      </w:pPr>
      <w:rPr>
        <w:rFonts w:ascii="Arial" w:hAnsi="Arial" w:hint="default"/>
      </w:rPr>
    </w:lvl>
    <w:lvl w:ilvl="4" w:tplc="9746C46A" w:tentative="1">
      <w:start w:val="1"/>
      <w:numFmt w:val="bullet"/>
      <w:lvlText w:val="–"/>
      <w:lvlJc w:val="left"/>
      <w:pPr>
        <w:tabs>
          <w:tab w:val="num" w:pos="3600"/>
        </w:tabs>
        <w:ind w:left="3600" w:hanging="360"/>
      </w:pPr>
      <w:rPr>
        <w:rFonts w:ascii="Arial" w:hAnsi="Arial" w:hint="default"/>
      </w:rPr>
    </w:lvl>
    <w:lvl w:ilvl="5" w:tplc="CB145A40" w:tentative="1">
      <w:start w:val="1"/>
      <w:numFmt w:val="bullet"/>
      <w:lvlText w:val="–"/>
      <w:lvlJc w:val="left"/>
      <w:pPr>
        <w:tabs>
          <w:tab w:val="num" w:pos="4320"/>
        </w:tabs>
        <w:ind w:left="4320" w:hanging="360"/>
      </w:pPr>
      <w:rPr>
        <w:rFonts w:ascii="Arial" w:hAnsi="Arial" w:hint="default"/>
      </w:rPr>
    </w:lvl>
    <w:lvl w:ilvl="6" w:tplc="E1D4139C" w:tentative="1">
      <w:start w:val="1"/>
      <w:numFmt w:val="bullet"/>
      <w:lvlText w:val="–"/>
      <w:lvlJc w:val="left"/>
      <w:pPr>
        <w:tabs>
          <w:tab w:val="num" w:pos="5040"/>
        </w:tabs>
        <w:ind w:left="5040" w:hanging="360"/>
      </w:pPr>
      <w:rPr>
        <w:rFonts w:ascii="Arial" w:hAnsi="Arial" w:hint="default"/>
      </w:rPr>
    </w:lvl>
    <w:lvl w:ilvl="7" w:tplc="A4CC9DBA" w:tentative="1">
      <w:start w:val="1"/>
      <w:numFmt w:val="bullet"/>
      <w:lvlText w:val="–"/>
      <w:lvlJc w:val="left"/>
      <w:pPr>
        <w:tabs>
          <w:tab w:val="num" w:pos="5760"/>
        </w:tabs>
        <w:ind w:left="5760" w:hanging="360"/>
      </w:pPr>
      <w:rPr>
        <w:rFonts w:ascii="Arial" w:hAnsi="Arial" w:hint="default"/>
      </w:rPr>
    </w:lvl>
    <w:lvl w:ilvl="8" w:tplc="94FE6104" w:tentative="1">
      <w:start w:val="1"/>
      <w:numFmt w:val="bullet"/>
      <w:lvlText w:val="–"/>
      <w:lvlJc w:val="left"/>
      <w:pPr>
        <w:tabs>
          <w:tab w:val="num" w:pos="6480"/>
        </w:tabs>
        <w:ind w:left="6480" w:hanging="360"/>
      </w:pPr>
      <w:rPr>
        <w:rFonts w:ascii="Arial" w:hAnsi="Arial" w:hint="default"/>
      </w:rPr>
    </w:lvl>
  </w:abstractNum>
  <w:abstractNum w:abstractNumId="22">
    <w:nsid w:val="5B063267"/>
    <w:multiLevelType w:val="multilevel"/>
    <w:tmpl w:val="5B063267"/>
    <w:lvl w:ilvl="0">
      <w:start w:val="7"/>
      <w:numFmt w:val="bullet"/>
      <w:lvlText w:val="-"/>
      <w:lvlJc w:val="left"/>
      <w:pPr>
        <w:ind w:left="620" w:hanging="420"/>
      </w:pPr>
      <w:rPr>
        <w:rFonts w:ascii="Times New Roman" w:eastAsia="Times New Roman" w:hAnsi="Times New Roman" w:cs="Times New Roman"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nsid w:val="5B441B1C"/>
    <w:multiLevelType w:val="multilevel"/>
    <w:tmpl w:val="5B441B1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nsid w:val="5F9B04D0"/>
    <w:multiLevelType w:val="hybridMultilevel"/>
    <w:tmpl w:val="BCA8F634"/>
    <w:lvl w:ilvl="0" w:tplc="FE5CA5EC">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673B7E89"/>
    <w:multiLevelType w:val="hybridMultilevel"/>
    <w:tmpl w:val="443C2C12"/>
    <w:lvl w:ilvl="0" w:tplc="FC1411F4">
      <w:start w:val="1"/>
      <w:numFmt w:val="bullet"/>
      <w:lvlText w:val="–"/>
      <w:lvlJc w:val="left"/>
      <w:pPr>
        <w:tabs>
          <w:tab w:val="num" w:pos="720"/>
        </w:tabs>
        <w:ind w:left="720" w:hanging="360"/>
      </w:pPr>
      <w:rPr>
        <w:rFonts w:ascii="Arial" w:hAnsi="Arial" w:hint="default"/>
      </w:rPr>
    </w:lvl>
    <w:lvl w:ilvl="1" w:tplc="156C5046">
      <w:start w:val="1"/>
      <w:numFmt w:val="bullet"/>
      <w:lvlText w:val="–"/>
      <w:lvlJc w:val="left"/>
      <w:pPr>
        <w:tabs>
          <w:tab w:val="num" w:pos="1440"/>
        </w:tabs>
        <w:ind w:left="1440" w:hanging="360"/>
      </w:pPr>
      <w:rPr>
        <w:rFonts w:ascii="Arial" w:hAnsi="Arial" w:hint="default"/>
      </w:rPr>
    </w:lvl>
    <w:lvl w:ilvl="2" w:tplc="E4CE2F7C" w:tentative="1">
      <w:start w:val="1"/>
      <w:numFmt w:val="bullet"/>
      <w:lvlText w:val="–"/>
      <w:lvlJc w:val="left"/>
      <w:pPr>
        <w:tabs>
          <w:tab w:val="num" w:pos="2160"/>
        </w:tabs>
        <w:ind w:left="2160" w:hanging="360"/>
      </w:pPr>
      <w:rPr>
        <w:rFonts w:ascii="Arial" w:hAnsi="Arial" w:hint="default"/>
      </w:rPr>
    </w:lvl>
    <w:lvl w:ilvl="3" w:tplc="2BC46E32" w:tentative="1">
      <w:start w:val="1"/>
      <w:numFmt w:val="bullet"/>
      <w:lvlText w:val="–"/>
      <w:lvlJc w:val="left"/>
      <w:pPr>
        <w:tabs>
          <w:tab w:val="num" w:pos="2880"/>
        </w:tabs>
        <w:ind w:left="2880" w:hanging="360"/>
      </w:pPr>
      <w:rPr>
        <w:rFonts w:ascii="Arial" w:hAnsi="Arial" w:hint="default"/>
      </w:rPr>
    </w:lvl>
    <w:lvl w:ilvl="4" w:tplc="FA96E6C0" w:tentative="1">
      <w:start w:val="1"/>
      <w:numFmt w:val="bullet"/>
      <w:lvlText w:val="–"/>
      <w:lvlJc w:val="left"/>
      <w:pPr>
        <w:tabs>
          <w:tab w:val="num" w:pos="3600"/>
        </w:tabs>
        <w:ind w:left="3600" w:hanging="360"/>
      </w:pPr>
      <w:rPr>
        <w:rFonts w:ascii="Arial" w:hAnsi="Arial" w:hint="default"/>
      </w:rPr>
    </w:lvl>
    <w:lvl w:ilvl="5" w:tplc="089468CC" w:tentative="1">
      <w:start w:val="1"/>
      <w:numFmt w:val="bullet"/>
      <w:lvlText w:val="–"/>
      <w:lvlJc w:val="left"/>
      <w:pPr>
        <w:tabs>
          <w:tab w:val="num" w:pos="4320"/>
        </w:tabs>
        <w:ind w:left="4320" w:hanging="360"/>
      </w:pPr>
      <w:rPr>
        <w:rFonts w:ascii="Arial" w:hAnsi="Arial" w:hint="default"/>
      </w:rPr>
    </w:lvl>
    <w:lvl w:ilvl="6" w:tplc="BDA4F768" w:tentative="1">
      <w:start w:val="1"/>
      <w:numFmt w:val="bullet"/>
      <w:lvlText w:val="–"/>
      <w:lvlJc w:val="left"/>
      <w:pPr>
        <w:tabs>
          <w:tab w:val="num" w:pos="5040"/>
        </w:tabs>
        <w:ind w:left="5040" w:hanging="360"/>
      </w:pPr>
      <w:rPr>
        <w:rFonts w:ascii="Arial" w:hAnsi="Arial" w:hint="default"/>
      </w:rPr>
    </w:lvl>
    <w:lvl w:ilvl="7" w:tplc="DA72CDF4" w:tentative="1">
      <w:start w:val="1"/>
      <w:numFmt w:val="bullet"/>
      <w:lvlText w:val="–"/>
      <w:lvlJc w:val="left"/>
      <w:pPr>
        <w:tabs>
          <w:tab w:val="num" w:pos="5760"/>
        </w:tabs>
        <w:ind w:left="5760" w:hanging="360"/>
      </w:pPr>
      <w:rPr>
        <w:rFonts w:ascii="Arial" w:hAnsi="Arial" w:hint="default"/>
      </w:rPr>
    </w:lvl>
    <w:lvl w:ilvl="8" w:tplc="ADA06C74" w:tentative="1">
      <w:start w:val="1"/>
      <w:numFmt w:val="bullet"/>
      <w:lvlText w:val="–"/>
      <w:lvlJc w:val="left"/>
      <w:pPr>
        <w:tabs>
          <w:tab w:val="num" w:pos="6480"/>
        </w:tabs>
        <w:ind w:left="6480" w:hanging="360"/>
      </w:pPr>
      <w:rPr>
        <w:rFonts w:ascii="Arial" w:hAnsi="Arial" w:hint="default"/>
      </w:rPr>
    </w:lvl>
  </w:abstractNum>
  <w:abstractNum w:abstractNumId="26">
    <w:nsid w:val="693E3174"/>
    <w:multiLevelType w:val="hybridMultilevel"/>
    <w:tmpl w:val="BD98E7DC"/>
    <w:lvl w:ilvl="0" w:tplc="E2CEBAC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6CF41A5C"/>
    <w:multiLevelType w:val="hybridMultilevel"/>
    <w:tmpl w:val="EA7A044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6D6C0433"/>
    <w:multiLevelType w:val="multilevel"/>
    <w:tmpl w:val="6D6C0433"/>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9">
    <w:nsid w:val="720A44C9"/>
    <w:multiLevelType w:val="multilevel"/>
    <w:tmpl w:val="720A44C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0">
    <w:nsid w:val="736D6E2A"/>
    <w:multiLevelType w:val="multilevel"/>
    <w:tmpl w:val="736D6E2A"/>
    <w:lvl w:ilvl="0">
      <w:start w:val="1"/>
      <w:numFmt w:val="decimal"/>
      <w:pStyle w:val="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nsid w:val="7BED18BC"/>
    <w:multiLevelType w:val="multilevel"/>
    <w:tmpl w:val="7BED18BC"/>
    <w:lvl w:ilvl="0">
      <w:start w:val="1"/>
      <w:numFmt w:val="decimal"/>
      <w:pStyle w:val="10"/>
      <w:lvlText w:val="%1."/>
      <w:lvlJc w:val="left"/>
      <w:pPr>
        <w:tabs>
          <w:tab w:val="num" w:pos="567"/>
        </w:tabs>
        <w:ind w:left="567" w:hanging="567"/>
      </w:pPr>
      <w:rPr>
        <w:rFonts w:hint="default"/>
        <w:u w:val="none"/>
      </w:rPr>
    </w:lvl>
    <w:lvl w:ilvl="1">
      <w:start w:val="1"/>
      <w:numFmt w:val="decimal"/>
      <w:pStyle w:val="20"/>
      <w:lvlText w:val="%1.%2."/>
      <w:lvlJc w:val="left"/>
      <w:pPr>
        <w:tabs>
          <w:tab w:val="num" w:pos="567"/>
        </w:tabs>
        <w:ind w:left="567" w:hanging="567"/>
      </w:pPr>
      <w:rPr>
        <w:rFonts w:hint="default"/>
        <w:u w:val="none"/>
        <w:lang w:val="en-GB"/>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2">
    <w:nsid w:val="7C68704B"/>
    <w:multiLevelType w:val="multilevel"/>
    <w:tmpl w:val="7C68704B"/>
    <w:lvl w:ilvl="0">
      <w:start w:val="1"/>
      <w:numFmt w:val="decimal"/>
      <w:lvlText w:val="[%1]"/>
      <w:lvlJc w:val="left"/>
      <w:pPr>
        <w:tabs>
          <w:tab w:val="num" w:pos="420"/>
        </w:tabs>
        <w:ind w:left="420" w:hanging="42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num w:numId="1">
    <w:abstractNumId w:val="31"/>
  </w:num>
  <w:num w:numId="2">
    <w:abstractNumId w:val="20"/>
  </w:num>
  <w:num w:numId="3">
    <w:abstractNumId w:val="30"/>
  </w:num>
  <w:num w:numId="4">
    <w:abstractNumId w:val="12"/>
  </w:num>
  <w:num w:numId="5">
    <w:abstractNumId w:val="18"/>
  </w:num>
  <w:num w:numId="6">
    <w:abstractNumId w:val="28"/>
  </w:num>
  <w:num w:numId="7">
    <w:abstractNumId w:val="16"/>
  </w:num>
  <w:num w:numId="8">
    <w:abstractNumId w:val="23"/>
  </w:num>
  <w:num w:numId="9">
    <w:abstractNumId w:val="29"/>
  </w:num>
  <w:num w:numId="10">
    <w:abstractNumId w:val="5"/>
  </w:num>
  <w:num w:numId="11">
    <w:abstractNumId w:val="22"/>
  </w:num>
  <w:num w:numId="1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num>
  <w:num w:numId="14">
    <w:abstractNumId w:val="24"/>
  </w:num>
  <w:num w:numId="15">
    <w:abstractNumId w:val="10"/>
  </w:num>
  <w:num w:numId="16">
    <w:abstractNumId w:val="0"/>
  </w:num>
  <w:num w:numId="17">
    <w:abstractNumId w:val="8"/>
  </w:num>
  <w:num w:numId="18">
    <w:abstractNumId w:val="17"/>
  </w:num>
  <w:num w:numId="19">
    <w:abstractNumId w:val="19"/>
  </w:num>
  <w:num w:numId="2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1"/>
  </w:num>
  <w:num w:numId="22">
    <w:abstractNumId w:val="4"/>
  </w:num>
  <w:num w:numId="23">
    <w:abstractNumId w:val="9"/>
  </w:num>
  <w:num w:numId="24">
    <w:abstractNumId w:val="31"/>
  </w:num>
  <w:num w:numId="25">
    <w:abstractNumId w:val="14"/>
  </w:num>
  <w:num w:numId="26">
    <w:abstractNumId w:val="2"/>
  </w:num>
  <w:num w:numId="27">
    <w:abstractNumId w:val="21"/>
  </w:num>
  <w:num w:numId="28">
    <w:abstractNumId w:val="25"/>
  </w:num>
  <w:num w:numId="29">
    <w:abstractNumId w:val="3"/>
  </w:num>
  <w:num w:numId="30">
    <w:abstractNumId w:val="7"/>
  </w:num>
  <w:num w:numId="31">
    <w:abstractNumId w:val="31"/>
  </w:num>
  <w:num w:numId="32">
    <w:abstractNumId w:val="15"/>
  </w:num>
  <w:num w:numId="33">
    <w:abstractNumId w:val="11"/>
  </w:num>
  <w:num w:numId="34">
    <w:abstractNumId w:val="13"/>
  </w:num>
  <w:num w:numId="35">
    <w:abstractNumId w:val="27"/>
  </w:num>
  <w:num w:numId="36">
    <w:abstractNumId w:val="6"/>
  </w:num>
  <w:num w:numId="37">
    <w:abstractNumId w:val="2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TAMRAKAR RAKESH">
    <w15:presenceInfo w15:providerId="AD" w15:userId="S-1-5-21-34147959-713391361-909006862-10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noPunctuationKerning/>
  <w:characterSpacingControl w:val="doNotCompress"/>
  <w:hdrShapeDefaults>
    <o:shapedefaults v:ext="edit" spidmax="2049"/>
  </w:hdrShapeDefaults>
  <w:footnotePr>
    <w:footnote w:id="-1"/>
    <w:footnote w:id="0"/>
  </w:footnotePr>
  <w:endnotePr>
    <w:endnote w:id="-1"/>
    <w:endnote w:id="0"/>
  </w:endnotePr>
  <w:compat>
    <w:doNotExpandShiftReturn/>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0M7IwMjezMDYzNrM0NzVR0lEKTi0uzszPAykwNK4FABU2J9YtAAAA"/>
  </w:docVars>
  <w:rsids>
    <w:rsidRoot w:val="00B87FBC"/>
    <w:rsid w:val="0000069E"/>
    <w:rsid w:val="00002134"/>
    <w:rsid w:val="00002E82"/>
    <w:rsid w:val="0000314A"/>
    <w:rsid w:val="00003886"/>
    <w:rsid w:val="0000410D"/>
    <w:rsid w:val="0000460A"/>
    <w:rsid w:val="00004D1B"/>
    <w:rsid w:val="00004F59"/>
    <w:rsid w:val="00005012"/>
    <w:rsid w:val="0000539E"/>
    <w:rsid w:val="000054C0"/>
    <w:rsid w:val="0000587F"/>
    <w:rsid w:val="00005C84"/>
    <w:rsid w:val="000060C1"/>
    <w:rsid w:val="000062BD"/>
    <w:rsid w:val="000063A7"/>
    <w:rsid w:val="000065F8"/>
    <w:rsid w:val="0000694F"/>
    <w:rsid w:val="00006D90"/>
    <w:rsid w:val="00006DBB"/>
    <w:rsid w:val="0000709F"/>
    <w:rsid w:val="00007C01"/>
    <w:rsid w:val="00007D0F"/>
    <w:rsid w:val="0001068D"/>
    <w:rsid w:val="00010791"/>
    <w:rsid w:val="00010AB6"/>
    <w:rsid w:val="000116A5"/>
    <w:rsid w:val="00011C54"/>
    <w:rsid w:val="00011C8C"/>
    <w:rsid w:val="00011E94"/>
    <w:rsid w:val="00011F30"/>
    <w:rsid w:val="00011FB3"/>
    <w:rsid w:val="00011FFB"/>
    <w:rsid w:val="00012414"/>
    <w:rsid w:val="000124C4"/>
    <w:rsid w:val="00012546"/>
    <w:rsid w:val="000125F4"/>
    <w:rsid w:val="000126F3"/>
    <w:rsid w:val="00012ACB"/>
    <w:rsid w:val="00012EF5"/>
    <w:rsid w:val="00013138"/>
    <w:rsid w:val="000137AA"/>
    <w:rsid w:val="00013D49"/>
    <w:rsid w:val="00013F49"/>
    <w:rsid w:val="00014D04"/>
    <w:rsid w:val="000150F9"/>
    <w:rsid w:val="00015A87"/>
    <w:rsid w:val="00015E00"/>
    <w:rsid w:val="000167E4"/>
    <w:rsid w:val="00016AC6"/>
    <w:rsid w:val="00016B59"/>
    <w:rsid w:val="000174AD"/>
    <w:rsid w:val="00017BA4"/>
    <w:rsid w:val="00017F49"/>
    <w:rsid w:val="000208A6"/>
    <w:rsid w:val="00020A0A"/>
    <w:rsid w:val="00020A1C"/>
    <w:rsid w:val="00020A35"/>
    <w:rsid w:val="00020B63"/>
    <w:rsid w:val="0002195F"/>
    <w:rsid w:val="00021B1B"/>
    <w:rsid w:val="00021C03"/>
    <w:rsid w:val="00022004"/>
    <w:rsid w:val="00022A7D"/>
    <w:rsid w:val="000241CB"/>
    <w:rsid w:val="00024601"/>
    <w:rsid w:val="000250AB"/>
    <w:rsid w:val="0002530F"/>
    <w:rsid w:val="0002552A"/>
    <w:rsid w:val="00025A64"/>
    <w:rsid w:val="000260C1"/>
    <w:rsid w:val="00026387"/>
    <w:rsid w:val="00026C85"/>
    <w:rsid w:val="0002754F"/>
    <w:rsid w:val="00027919"/>
    <w:rsid w:val="00027B4B"/>
    <w:rsid w:val="00027E38"/>
    <w:rsid w:val="00030815"/>
    <w:rsid w:val="00030BD6"/>
    <w:rsid w:val="00030DFC"/>
    <w:rsid w:val="00031420"/>
    <w:rsid w:val="0003167E"/>
    <w:rsid w:val="00031BC5"/>
    <w:rsid w:val="00031D0E"/>
    <w:rsid w:val="00032013"/>
    <w:rsid w:val="000325F7"/>
    <w:rsid w:val="00033091"/>
    <w:rsid w:val="00033136"/>
    <w:rsid w:val="00033772"/>
    <w:rsid w:val="000338A4"/>
    <w:rsid w:val="00033D65"/>
    <w:rsid w:val="000344D4"/>
    <w:rsid w:val="00034662"/>
    <w:rsid w:val="00034864"/>
    <w:rsid w:val="00035C55"/>
    <w:rsid w:val="00035E82"/>
    <w:rsid w:val="000362AB"/>
    <w:rsid w:val="000363AE"/>
    <w:rsid w:val="000363FD"/>
    <w:rsid w:val="0003671A"/>
    <w:rsid w:val="00036CBB"/>
    <w:rsid w:val="00036CC3"/>
    <w:rsid w:val="00036F9C"/>
    <w:rsid w:val="0003714A"/>
    <w:rsid w:val="0003772C"/>
    <w:rsid w:val="000377D4"/>
    <w:rsid w:val="00037A41"/>
    <w:rsid w:val="00037DBD"/>
    <w:rsid w:val="00037E65"/>
    <w:rsid w:val="00040A81"/>
    <w:rsid w:val="00041174"/>
    <w:rsid w:val="000412E1"/>
    <w:rsid w:val="00041E6C"/>
    <w:rsid w:val="00041F4A"/>
    <w:rsid w:val="000421F2"/>
    <w:rsid w:val="00042600"/>
    <w:rsid w:val="00042725"/>
    <w:rsid w:val="00042955"/>
    <w:rsid w:val="00043535"/>
    <w:rsid w:val="000439E7"/>
    <w:rsid w:val="00043AB2"/>
    <w:rsid w:val="00043F7C"/>
    <w:rsid w:val="000440A8"/>
    <w:rsid w:val="00044275"/>
    <w:rsid w:val="0004447C"/>
    <w:rsid w:val="00044623"/>
    <w:rsid w:val="00045071"/>
    <w:rsid w:val="000458FF"/>
    <w:rsid w:val="00045F57"/>
    <w:rsid w:val="0004622D"/>
    <w:rsid w:val="0004683E"/>
    <w:rsid w:val="00047398"/>
    <w:rsid w:val="00047423"/>
    <w:rsid w:val="00047838"/>
    <w:rsid w:val="00047D75"/>
    <w:rsid w:val="000505A5"/>
    <w:rsid w:val="00050715"/>
    <w:rsid w:val="00050D96"/>
    <w:rsid w:val="00050FE2"/>
    <w:rsid w:val="000517BF"/>
    <w:rsid w:val="000517C0"/>
    <w:rsid w:val="000519A5"/>
    <w:rsid w:val="00051C37"/>
    <w:rsid w:val="000520C7"/>
    <w:rsid w:val="0005214F"/>
    <w:rsid w:val="00052182"/>
    <w:rsid w:val="00052223"/>
    <w:rsid w:val="000522E5"/>
    <w:rsid w:val="00052966"/>
    <w:rsid w:val="00053004"/>
    <w:rsid w:val="000537F7"/>
    <w:rsid w:val="00053D7E"/>
    <w:rsid w:val="000540C0"/>
    <w:rsid w:val="00054508"/>
    <w:rsid w:val="00054698"/>
    <w:rsid w:val="0005477E"/>
    <w:rsid w:val="000547B5"/>
    <w:rsid w:val="00054D10"/>
    <w:rsid w:val="0005533C"/>
    <w:rsid w:val="0005599D"/>
    <w:rsid w:val="000559D2"/>
    <w:rsid w:val="00055B46"/>
    <w:rsid w:val="00055E49"/>
    <w:rsid w:val="000571F9"/>
    <w:rsid w:val="00057888"/>
    <w:rsid w:val="00057909"/>
    <w:rsid w:val="00057BFD"/>
    <w:rsid w:val="0006070B"/>
    <w:rsid w:val="00060CE4"/>
    <w:rsid w:val="000612DF"/>
    <w:rsid w:val="000613E6"/>
    <w:rsid w:val="0006415F"/>
    <w:rsid w:val="000641A0"/>
    <w:rsid w:val="0006424E"/>
    <w:rsid w:val="000643C3"/>
    <w:rsid w:val="000643CC"/>
    <w:rsid w:val="000647E2"/>
    <w:rsid w:val="00064C1C"/>
    <w:rsid w:val="00065407"/>
    <w:rsid w:val="000658F2"/>
    <w:rsid w:val="00066225"/>
    <w:rsid w:val="0006633A"/>
    <w:rsid w:val="00066EFF"/>
    <w:rsid w:val="00067C74"/>
    <w:rsid w:val="00067D9C"/>
    <w:rsid w:val="00070265"/>
    <w:rsid w:val="000710A9"/>
    <w:rsid w:val="000716FA"/>
    <w:rsid w:val="00071A17"/>
    <w:rsid w:val="00071E64"/>
    <w:rsid w:val="0007205F"/>
    <w:rsid w:val="000722A7"/>
    <w:rsid w:val="00072740"/>
    <w:rsid w:val="00072F9F"/>
    <w:rsid w:val="000731F9"/>
    <w:rsid w:val="0007378E"/>
    <w:rsid w:val="000738A7"/>
    <w:rsid w:val="000741D0"/>
    <w:rsid w:val="00074227"/>
    <w:rsid w:val="0007469D"/>
    <w:rsid w:val="00074811"/>
    <w:rsid w:val="0007494C"/>
    <w:rsid w:val="000749EF"/>
    <w:rsid w:val="00074E57"/>
    <w:rsid w:val="0007501B"/>
    <w:rsid w:val="00075F7D"/>
    <w:rsid w:val="00075FDA"/>
    <w:rsid w:val="00076367"/>
    <w:rsid w:val="0007680E"/>
    <w:rsid w:val="00076A2B"/>
    <w:rsid w:val="00076E3A"/>
    <w:rsid w:val="00077878"/>
    <w:rsid w:val="00077C76"/>
    <w:rsid w:val="00077DB2"/>
    <w:rsid w:val="00077E03"/>
    <w:rsid w:val="0008045F"/>
    <w:rsid w:val="000804E1"/>
    <w:rsid w:val="000806A0"/>
    <w:rsid w:val="00080EC0"/>
    <w:rsid w:val="000810A7"/>
    <w:rsid w:val="000811AC"/>
    <w:rsid w:val="00081472"/>
    <w:rsid w:val="000816D8"/>
    <w:rsid w:val="000817D8"/>
    <w:rsid w:val="0008210E"/>
    <w:rsid w:val="00082927"/>
    <w:rsid w:val="00082AB1"/>
    <w:rsid w:val="00082B9E"/>
    <w:rsid w:val="0008308B"/>
    <w:rsid w:val="000831D2"/>
    <w:rsid w:val="000833A6"/>
    <w:rsid w:val="000838E0"/>
    <w:rsid w:val="00083B3D"/>
    <w:rsid w:val="00083C3C"/>
    <w:rsid w:val="000841C4"/>
    <w:rsid w:val="00084299"/>
    <w:rsid w:val="00084355"/>
    <w:rsid w:val="00084360"/>
    <w:rsid w:val="00084940"/>
    <w:rsid w:val="000849C5"/>
    <w:rsid w:val="00084FDF"/>
    <w:rsid w:val="00085374"/>
    <w:rsid w:val="000854C7"/>
    <w:rsid w:val="00085970"/>
    <w:rsid w:val="0008613B"/>
    <w:rsid w:val="00086187"/>
    <w:rsid w:val="0008625E"/>
    <w:rsid w:val="00086506"/>
    <w:rsid w:val="00087CF0"/>
    <w:rsid w:val="000903C4"/>
    <w:rsid w:val="000903DE"/>
    <w:rsid w:val="00090BB3"/>
    <w:rsid w:val="00090FD2"/>
    <w:rsid w:val="0009183C"/>
    <w:rsid w:val="00091876"/>
    <w:rsid w:val="00091A59"/>
    <w:rsid w:val="00091C53"/>
    <w:rsid w:val="00091C8C"/>
    <w:rsid w:val="00091C9D"/>
    <w:rsid w:val="00091F63"/>
    <w:rsid w:val="000921EC"/>
    <w:rsid w:val="0009234A"/>
    <w:rsid w:val="00092825"/>
    <w:rsid w:val="0009298E"/>
    <w:rsid w:val="000931F0"/>
    <w:rsid w:val="0009327A"/>
    <w:rsid w:val="00093374"/>
    <w:rsid w:val="00094321"/>
    <w:rsid w:val="00094600"/>
    <w:rsid w:val="00094B3C"/>
    <w:rsid w:val="00094C7F"/>
    <w:rsid w:val="000951E0"/>
    <w:rsid w:val="00095889"/>
    <w:rsid w:val="00095F77"/>
    <w:rsid w:val="00096224"/>
    <w:rsid w:val="00096648"/>
    <w:rsid w:val="00096E01"/>
    <w:rsid w:val="00096F93"/>
    <w:rsid w:val="00097079"/>
    <w:rsid w:val="0009777D"/>
    <w:rsid w:val="000977CE"/>
    <w:rsid w:val="00097909"/>
    <w:rsid w:val="00097E27"/>
    <w:rsid w:val="000A06C4"/>
    <w:rsid w:val="000A07A7"/>
    <w:rsid w:val="000A09D3"/>
    <w:rsid w:val="000A0A4C"/>
    <w:rsid w:val="000A190A"/>
    <w:rsid w:val="000A1A4E"/>
    <w:rsid w:val="000A1BC9"/>
    <w:rsid w:val="000A2B56"/>
    <w:rsid w:val="000A2D2E"/>
    <w:rsid w:val="000A2DF4"/>
    <w:rsid w:val="000A3167"/>
    <w:rsid w:val="000A3D99"/>
    <w:rsid w:val="000A3FE9"/>
    <w:rsid w:val="000A403E"/>
    <w:rsid w:val="000A4113"/>
    <w:rsid w:val="000A4AE5"/>
    <w:rsid w:val="000A4D08"/>
    <w:rsid w:val="000A4DC4"/>
    <w:rsid w:val="000A535E"/>
    <w:rsid w:val="000A53D8"/>
    <w:rsid w:val="000A5784"/>
    <w:rsid w:val="000A5C78"/>
    <w:rsid w:val="000A5D9B"/>
    <w:rsid w:val="000A5E0C"/>
    <w:rsid w:val="000A6AE7"/>
    <w:rsid w:val="000A6BF8"/>
    <w:rsid w:val="000A709C"/>
    <w:rsid w:val="000A7DE4"/>
    <w:rsid w:val="000B02EE"/>
    <w:rsid w:val="000B0969"/>
    <w:rsid w:val="000B17B6"/>
    <w:rsid w:val="000B17FB"/>
    <w:rsid w:val="000B1B2B"/>
    <w:rsid w:val="000B1C22"/>
    <w:rsid w:val="000B2F47"/>
    <w:rsid w:val="000B31CD"/>
    <w:rsid w:val="000B3216"/>
    <w:rsid w:val="000B3390"/>
    <w:rsid w:val="000B33C6"/>
    <w:rsid w:val="000B36EE"/>
    <w:rsid w:val="000B3F5F"/>
    <w:rsid w:val="000B40D1"/>
    <w:rsid w:val="000B4275"/>
    <w:rsid w:val="000B458C"/>
    <w:rsid w:val="000B555C"/>
    <w:rsid w:val="000B5E23"/>
    <w:rsid w:val="000B5F99"/>
    <w:rsid w:val="000B6824"/>
    <w:rsid w:val="000B6B35"/>
    <w:rsid w:val="000B6BBD"/>
    <w:rsid w:val="000B72E9"/>
    <w:rsid w:val="000C0172"/>
    <w:rsid w:val="000C051E"/>
    <w:rsid w:val="000C06A6"/>
    <w:rsid w:val="000C0DE3"/>
    <w:rsid w:val="000C1001"/>
    <w:rsid w:val="000C1102"/>
    <w:rsid w:val="000C129C"/>
    <w:rsid w:val="000C1B5F"/>
    <w:rsid w:val="000C2155"/>
    <w:rsid w:val="000C2208"/>
    <w:rsid w:val="000C31B8"/>
    <w:rsid w:val="000C3AB0"/>
    <w:rsid w:val="000C422D"/>
    <w:rsid w:val="000C42A5"/>
    <w:rsid w:val="000C4BCA"/>
    <w:rsid w:val="000C4D73"/>
    <w:rsid w:val="000C515A"/>
    <w:rsid w:val="000C73E0"/>
    <w:rsid w:val="000D00DB"/>
    <w:rsid w:val="000D0459"/>
    <w:rsid w:val="000D0550"/>
    <w:rsid w:val="000D0BC9"/>
    <w:rsid w:val="000D1301"/>
    <w:rsid w:val="000D13EC"/>
    <w:rsid w:val="000D1E97"/>
    <w:rsid w:val="000D2554"/>
    <w:rsid w:val="000D284E"/>
    <w:rsid w:val="000D2996"/>
    <w:rsid w:val="000D30E4"/>
    <w:rsid w:val="000D3112"/>
    <w:rsid w:val="000D316B"/>
    <w:rsid w:val="000D329A"/>
    <w:rsid w:val="000D360C"/>
    <w:rsid w:val="000D3A53"/>
    <w:rsid w:val="000D3C4D"/>
    <w:rsid w:val="000D5391"/>
    <w:rsid w:val="000D5967"/>
    <w:rsid w:val="000D5C3A"/>
    <w:rsid w:val="000D6138"/>
    <w:rsid w:val="000D6502"/>
    <w:rsid w:val="000D6826"/>
    <w:rsid w:val="000D7DB8"/>
    <w:rsid w:val="000E068D"/>
    <w:rsid w:val="000E0F87"/>
    <w:rsid w:val="000E1909"/>
    <w:rsid w:val="000E2307"/>
    <w:rsid w:val="000E3C6B"/>
    <w:rsid w:val="000E4629"/>
    <w:rsid w:val="000E4EE1"/>
    <w:rsid w:val="000E4F51"/>
    <w:rsid w:val="000E559C"/>
    <w:rsid w:val="000E5FD6"/>
    <w:rsid w:val="000E67EB"/>
    <w:rsid w:val="000E6863"/>
    <w:rsid w:val="000E6B15"/>
    <w:rsid w:val="000E6B79"/>
    <w:rsid w:val="000E70B0"/>
    <w:rsid w:val="000E7159"/>
    <w:rsid w:val="000E7394"/>
    <w:rsid w:val="000E7E98"/>
    <w:rsid w:val="000E7F62"/>
    <w:rsid w:val="000F00ED"/>
    <w:rsid w:val="000F0D23"/>
    <w:rsid w:val="000F1063"/>
    <w:rsid w:val="000F11F0"/>
    <w:rsid w:val="000F15CA"/>
    <w:rsid w:val="000F1637"/>
    <w:rsid w:val="000F1DAF"/>
    <w:rsid w:val="000F1F75"/>
    <w:rsid w:val="000F26CF"/>
    <w:rsid w:val="000F299D"/>
    <w:rsid w:val="000F306D"/>
    <w:rsid w:val="000F332B"/>
    <w:rsid w:val="000F378F"/>
    <w:rsid w:val="000F38D0"/>
    <w:rsid w:val="000F3B15"/>
    <w:rsid w:val="000F3D18"/>
    <w:rsid w:val="000F3F5E"/>
    <w:rsid w:val="000F5364"/>
    <w:rsid w:val="000F572F"/>
    <w:rsid w:val="000F57D5"/>
    <w:rsid w:val="000F6168"/>
    <w:rsid w:val="000F62FB"/>
    <w:rsid w:val="000F64C8"/>
    <w:rsid w:val="000F6E9B"/>
    <w:rsid w:val="000F6EA0"/>
    <w:rsid w:val="000F71D0"/>
    <w:rsid w:val="000F75EA"/>
    <w:rsid w:val="000F761D"/>
    <w:rsid w:val="000F767B"/>
    <w:rsid w:val="000F7D04"/>
    <w:rsid w:val="000F7E17"/>
    <w:rsid w:val="001005AB"/>
    <w:rsid w:val="001009E1"/>
    <w:rsid w:val="00101253"/>
    <w:rsid w:val="001013FA"/>
    <w:rsid w:val="001017CA"/>
    <w:rsid w:val="001019CE"/>
    <w:rsid w:val="00101D09"/>
    <w:rsid w:val="00102113"/>
    <w:rsid w:val="001032FB"/>
    <w:rsid w:val="0010367A"/>
    <w:rsid w:val="00103937"/>
    <w:rsid w:val="0010409B"/>
    <w:rsid w:val="0010493D"/>
    <w:rsid w:val="0010494B"/>
    <w:rsid w:val="00104DA0"/>
    <w:rsid w:val="00105160"/>
    <w:rsid w:val="001053C1"/>
    <w:rsid w:val="00105570"/>
    <w:rsid w:val="001056CB"/>
    <w:rsid w:val="00105812"/>
    <w:rsid w:val="00105D9F"/>
    <w:rsid w:val="00105E24"/>
    <w:rsid w:val="001067A4"/>
    <w:rsid w:val="0010682D"/>
    <w:rsid w:val="00106BC9"/>
    <w:rsid w:val="00107051"/>
    <w:rsid w:val="00107304"/>
    <w:rsid w:val="00107B19"/>
    <w:rsid w:val="001109E6"/>
    <w:rsid w:val="00110C59"/>
    <w:rsid w:val="00110ED7"/>
    <w:rsid w:val="00111392"/>
    <w:rsid w:val="001113AF"/>
    <w:rsid w:val="00111719"/>
    <w:rsid w:val="00111F5F"/>
    <w:rsid w:val="001120FC"/>
    <w:rsid w:val="001128A8"/>
    <w:rsid w:val="00112F21"/>
    <w:rsid w:val="00112FC9"/>
    <w:rsid w:val="0011300A"/>
    <w:rsid w:val="0011322D"/>
    <w:rsid w:val="00113355"/>
    <w:rsid w:val="001135BA"/>
    <w:rsid w:val="00114BD9"/>
    <w:rsid w:val="00114F04"/>
    <w:rsid w:val="001151F9"/>
    <w:rsid w:val="00115478"/>
    <w:rsid w:val="00115525"/>
    <w:rsid w:val="00115911"/>
    <w:rsid w:val="0011621D"/>
    <w:rsid w:val="00117296"/>
    <w:rsid w:val="00117423"/>
    <w:rsid w:val="001174AC"/>
    <w:rsid w:val="0011759E"/>
    <w:rsid w:val="00120A0B"/>
    <w:rsid w:val="00120A72"/>
    <w:rsid w:val="00120DD5"/>
    <w:rsid w:val="001216B6"/>
    <w:rsid w:val="00121ED3"/>
    <w:rsid w:val="00122469"/>
    <w:rsid w:val="00122470"/>
    <w:rsid w:val="00122D1E"/>
    <w:rsid w:val="00122F56"/>
    <w:rsid w:val="001233A1"/>
    <w:rsid w:val="0012371D"/>
    <w:rsid w:val="00123856"/>
    <w:rsid w:val="00123B33"/>
    <w:rsid w:val="00123E23"/>
    <w:rsid w:val="00123E88"/>
    <w:rsid w:val="0012412F"/>
    <w:rsid w:val="00124299"/>
    <w:rsid w:val="00124BE6"/>
    <w:rsid w:val="00124E79"/>
    <w:rsid w:val="00125C01"/>
    <w:rsid w:val="00125CA4"/>
    <w:rsid w:val="00125ED7"/>
    <w:rsid w:val="00126329"/>
    <w:rsid w:val="00126884"/>
    <w:rsid w:val="001269BE"/>
    <w:rsid w:val="00126A1D"/>
    <w:rsid w:val="00127101"/>
    <w:rsid w:val="00127206"/>
    <w:rsid w:val="00127598"/>
    <w:rsid w:val="001279D0"/>
    <w:rsid w:val="00127EA2"/>
    <w:rsid w:val="00130753"/>
    <w:rsid w:val="00130ADC"/>
    <w:rsid w:val="00130B3A"/>
    <w:rsid w:val="00130B83"/>
    <w:rsid w:val="00130EAE"/>
    <w:rsid w:val="001314CA"/>
    <w:rsid w:val="00131B9D"/>
    <w:rsid w:val="00132576"/>
    <w:rsid w:val="001326B7"/>
    <w:rsid w:val="00132BAC"/>
    <w:rsid w:val="00132C03"/>
    <w:rsid w:val="00132CFC"/>
    <w:rsid w:val="0013330C"/>
    <w:rsid w:val="001335FF"/>
    <w:rsid w:val="0013361D"/>
    <w:rsid w:val="00133897"/>
    <w:rsid w:val="0013441E"/>
    <w:rsid w:val="00134974"/>
    <w:rsid w:val="00134B9D"/>
    <w:rsid w:val="00134BDE"/>
    <w:rsid w:val="00134CC6"/>
    <w:rsid w:val="0013594B"/>
    <w:rsid w:val="00135972"/>
    <w:rsid w:val="00135A19"/>
    <w:rsid w:val="00136179"/>
    <w:rsid w:val="0013659E"/>
    <w:rsid w:val="0013688A"/>
    <w:rsid w:val="00136B21"/>
    <w:rsid w:val="00136C46"/>
    <w:rsid w:val="00136EA1"/>
    <w:rsid w:val="00137839"/>
    <w:rsid w:val="001379A5"/>
    <w:rsid w:val="00137CB5"/>
    <w:rsid w:val="00137CD3"/>
    <w:rsid w:val="001405C9"/>
    <w:rsid w:val="00140640"/>
    <w:rsid w:val="00140A67"/>
    <w:rsid w:val="001410A9"/>
    <w:rsid w:val="00141757"/>
    <w:rsid w:val="00141AC2"/>
    <w:rsid w:val="00141B8E"/>
    <w:rsid w:val="001421D0"/>
    <w:rsid w:val="0014227B"/>
    <w:rsid w:val="001425EB"/>
    <w:rsid w:val="00142612"/>
    <w:rsid w:val="001426D9"/>
    <w:rsid w:val="00143A2D"/>
    <w:rsid w:val="00143BD9"/>
    <w:rsid w:val="0014405C"/>
    <w:rsid w:val="0014440C"/>
    <w:rsid w:val="0014447D"/>
    <w:rsid w:val="00144D06"/>
    <w:rsid w:val="00145AFF"/>
    <w:rsid w:val="00145B6F"/>
    <w:rsid w:val="00145D21"/>
    <w:rsid w:val="00146069"/>
    <w:rsid w:val="00146445"/>
    <w:rsid w:val="001465B0"/>
    <w:rsid w:val="001469E0"/>
    <w:rsid w:val="00146AD1"/>
    <w:rsid w:val="00147183"/>
    <w:rsid w:val="0014735C"/>
    <w:rsid w:val="001477A0"/>
    <w:rsid w:val="00147F44"/>
    <w:rsid w:val="00150317"/>
    <w:rsid w:val="00150486"/>
    <w:rsid w:val="0015097A"/>
    <w:rsid w:val="00150D71"/>
    <w:rsid w:val="001511AD"/>
    <w:rsid w:val="00151418"/>
    <w:rsid w:val="00151595"/>
    <w:rsid w:val="0015172E"/>
    <w:rsid w:val="00151BB2"/>
    <w:rsid w:val="00153000"/>
    <w:rsid w:val="0015312D"/>
    <w:rsid w:val="00153307"/>
    <w:rsid w:val="00153B22"/>
    <w:rsid w:val="001541CE"/>
    <w:rsid w:val="00154789"/>
    <w:rsid w:val="00154F45"/>
    <w:rsid w:val="00155845"/>
    <w:rsid w:val="00155B12"/>
    <w:rsid w:val="00155CD9"/>
    <w:rsid w:val="00156912"/>
    <w:rsid w:val="00156CCB"/>
    <w:rsid w:val="00156EF4"/>
    <w:rsid w:val="00157574"/>
    <w:rsid w:val="00157864"/>
    <w:rsid w:val="00157A72"/>
    <w:rsid w:val="00157AB5"/>
    <w:rsid w:val="00157BD9"/>
    <w:rsid w:val="00157E43"/>
    <w:rsid w:val="001603F1"/>
    <w:rsid w:val="0016040A"/>
    <w:rsid w:val="00160C79"/>
    <w:rsid w:val="00160ED5"/>
    <w:rsid w:val="00161189"/>
    <w:rsid w:val="00161A00"/>
    <w:rsid w:val="00161DC1"/>
    <w:rsid w:val="00161E41"/>
    <w:rsid w:val="00162433"/>
    <w:rsid w:val="00162E2F"/>
    <w:rsid w:val="001631C7"/>
    <w:rsid w:val="0016331D"/>
    <w:rsid w:val="001633DC"/>
    <w:rsid w:val="00163436"/>
    <w:rsid w:val="00163C3C"/>
    <w:rsid w:val="00163CEB"/>
    <w:rsid w:val="00164686"/>
    <w:rsid w:val="00164712"/>
    <w:rsid w:val="0016473C"/>
    <w:rsid w:val="00164D1F"/>
    <w:rsid w:val="00164D4A"/>
    <w:rsid w:val="0016584C"/>
    <w:rsid w:val="00165F6C"/>
    <w:rsid w:val="00166941"/>
    <w:rsid w:val="00166AE0"/>
    <w:rsid w:val="001671E5"/>
    <w:rsid w:val="00167384"/>
    <w:rsid w:val="00167535"/>
    <w:rsid w:val="001678FF"/>
    <w:rsid w:val="00167A74"/>
    <w:rsid w:val="00167B82"/>
    <w:rsid w:val="00167C0C"/>
    <w:rsid w:val="00167E30"/>
    <w:rsid w:val="00167E3C"/>
    <w:rsid w:val="001702B2"/>
    <w:rsid w:val="00170ED8"/>
    <w:rsid w:val="0017189D"/>
    <w:rsid w:val="0017222B"/>
    <w:rsid w:val="00172D06"/>
    <w:rsid w:val="00172D8C"/>
    <w:rsid w:val="00172FCF"/>
    <w:rsid w:val="001735B5"/>
    <w:rsid w:val="00173856"/>
    <w:rsid w:val="001743B2"/>
    <w:rsid w:val="001745F3"/>
    <w:rsid w:val="00174B5E"/>
    <w:rsid w:val="00175470"/>
    <w:rsid w:val="00175564"/>
    <w:rsid w:val="0017564A"/>
    <w:rsid w:val="001759F9"/>
    <w:rsid w:val="0017616F"/>
    <w:rsid w:val="0017668D"/>
    <w:rsid w:val="0017669A"/>
    <w:rsid w:val="00176D09"/>
    <w:rsid w:val="00176D18"/>
    <w:rsid w:val="00177031"/>
    <w:rsid w:val="00177122"/>
    <w:rsid w:val="00177528"/>
    <w:rsid w:val="00177CD9"/>
    <w:rsid w:val="001802A2"/>
    <w:rsid w:val="00180604"/>
    <w:rsid w:val="0018072C"/>
    <w:rsid w:val="00180CB0"/>
    <w:rsid w:val="00180D44"/>
    <w:rsid w:val="00182323"/>
    <w:rsid w:val="001829FA"/>
    <w:rsid w:val="00182DCC"/>
    <w:rsid w:val="00183510"/>
    <w:rsid w:val="0018370C"/>
    <w:rsid w:val="0018370D"/>
    <w:rsid w:val="00183C8D"/>
    <w:rsid w:val="00184249"/>
    <w:rsid w:val="00184335"/>
    <w:rsid w:val="0018546A"/>
    <w:rsid w:val="0018573F"/>
    <w:rsid w:val="00185B5F"/>
    <w:rsid w:val="0018628C"/>
    <w:rsid w:val="00186DEA"/>
    <w:rsid w:val="001871FE"/>
    <w:rsid w:val="00187B67"/>
    <w:rsid w:val="00187BA6"/>
    <w:rsid w:val="00187F78"/>
    <w:rsid w:val="001907C4"/>
    <w:rsid w:val="00190F03"/>
    <w:rsid w:val="0019214A"/>
    <w:rsid w:val="001925B1"/>
    <w:rsid w:val="001927F4"/>
    <w:rsid w:val="001928FA"/>
    <w:rsid w:val="001929DB"/>
    <w:rsid w:val="00192D23"/>
    <w:rsid w:val="001932DB"/>
    <w:rsid w:val="00193FB1"/>
    <w:rsid w:val="0019423B"/>
    <w:rsid w:val="00194C1C"/>
    <w:rsid w:val="00196373"/>
    <w:rsid w:val="00196618"/>
    <w:rsid w:val="00196DC5"/>
    <w:rsid w:val="00196FE9"/>
    <w:rsid w:val="001970DE"/>
    <w:rsid w:val="001972C0"/>
    <w:rsid w:val="00197412"/>
    <w:rsid w:val="00197B2C"/>
    <w:rsid w:val="001A01D1"/>
    <w:rsid w:val="001A0275"/>
    <w:rsid w:val="001A181F"/>
    <w:rsid w:val="001A1CCE"/>
    <w:rsid w:val="001A2279"/>
    <w:rsid w:val="001A29E7"/>
    <w:rsid w:val="001A2A23"/>
    <w:rsid w:val="001A2A36"/>
    <w:rsid w:val="001A2C5C"/>
    <w:rsid w:val="001A3319"/>
    <w:rsid w:val="001A3353"/>
    <w:rsid w:val="001A350E"/>
    <w:rsid w:val="001A362D"/>
    <w:rsid w:val="001A3F69"/>
    <w:rsid w:val="001A4992"/>
    <w:rsid w:val="001A51EB"/>
    <w:rsid w:val="001A551B"/>
    <w:rsid w:val="001A59F8"/>
    <w:rsid w:val="001A5F47"/>
    <w:rsid w:val="001A709F"/>
    <w:rsid w:val="001A727B"/>
    <w:rsid w:val="001A7D4F"/>
    <w:rsid w:val="001B01E4"/>
    <w:rsid w:val="001B03B7"/>
    <w:rsid w:val="001B09AD"/>
    <w:rsid w:val="001B0B3A"/>
    <w:rsid w:val="001B18F7"/>
    <w:rsid w:val="001B1C53"/>
    <w:rsid w:val="001B1D92"/>
    <w:rsid w:val="001B20D9"/>
    <w:rsid w:val="001B223A"/>
    <w:rsid w:val="001B2958"/>
    <w:rsid w:val="001B3934"/>
    <w:rsid w:val="001B3B5D"/>
    <w:rsid w:val="001B3C54"/>
    <w:rsid w:val="001B3CC9"/>
    <w:rsid w:val="001B49B4"/>
    <w:rsid w:val="001B50C2"/>
    <w:rsid w:val="001B5170"/>
    <w:rsid w:val="001B5F0C"/>
    <w:rsid w:val="001B6669"/>
    <w:rsid w:val="001B66D5"/>
    <w:rsid w:val="001B7010"/>
    <w:rsid w:val="001B7323"/>
    <w:rsid w:val="001B7370"/>
    <w:rsid w:val="001B7378"/>
    <w:rsid w:val="001B749D"/>
    <w:rsid w:val="001B7906"/>
    <w:rsid w:val="001C01B7"/>
    <w:rsid w:val="001C0612"/>
    <w:rsid w:val="001C0BC4"/>
    <w:rsid w:val="001C1A97"/>
    <w:rsid w:val="001C235F"/>
    <w:rsid w:val="001C2710"/>
    <w:rsid w:val="001C2868"/>
    <w:rsid w:val="001C2890"/>
    <w:rsid w:val="001C2965"/>
    <w:rsid w:val="001C2DEB"/>
    <w:rsid w:val="001C3A36"/>
    <w:rsid w:val="001C3B68"/>
    <w:rsid w:val="001C3D68"/>
    <w:rsid w:val="001C41EF"/>
    <w:rsid w:val="001C4736"/>
    <w:rsid w:val="001C47CC"/>
    <w:rsid w:val="001C4D23"/>
    <w:rsid w:val="001C4E1B"/>
    <w:rsid w:val="001C4F0D"/>
    <w:rsid w:val="001C53E4"/>
    <w:rsid w:val="001C5523"/>
    <w:rsid w:val="001C56C5"/>
    <w:rsid w:val="001C5AE9"/>
    <w:rsid w:val="001C5D2D"/>
    <w:rsid w:val="001C626F"/>
    <w:rsid w:val="001C709F"/>
    <w:rsid w:val="001C7268"/>
    <w:rsid w:val="001C78FC"/>
    <w:rsid w:val="001D096F"/>
    <w:rsid w:val="001D0D86"/>
    <w:rsid w:val="001D0DB7"/>
    <w:rsid w:val="001D0DD1"/>
    <w:rsid w:val="001D0F73"/>
    <w:rsid w:val="001D155F"/>
    <w:rsid w:val="001D1791"/>
    <w:rsid w:val="001D1DFA"/>
    <w:rsid w:val="001D1FAC"/>
    <w:rsid w:val="001D254C"/>
    <w:rsid w:val="001D2ADF"/>
    <w:rsid w:val="001D34E1"/>
    <w:rsid w:val="001D3507"/>
    <w:rsid w:val="001D3627"/>
    <w:rsid w:val="001D363E"/>
    <w:rsid w:val="001D3CC4"/>
    <w:rsid w:val="001D42F4"/>
    <w:rsid w:val="001D4657"/>
    <w:rsid w:val="001D4E94"/>
    <w:rsid w:val="001D4FF9"/>
    <w:rsid w:val="001D515E"/>
    <w:rsid w:val="001D56F3"/>
    <w:rsid w:val="001D5A78"/>
    <w:rsid w:val="001D5C94"/>
    <w:rsid w:val="001D6C50"/>
    <w:rsid w:val="001D6E2D"/>
    <w:rsid w:val="001D6E4E"/>
    <w:rsid w:val="001D74FE"/>
    <w:rsid w:val="001D7902"/>
    <w:rsid w:val="001E011F"/>
    <w:rsid w:val="001E085D"/>
    <w:rsid w:val="001E1051"/>
    <w:rsid w:val="001E1C27"/>
    <w:rsid w:val="001E1FB6"/>
    <w:rsid w:val="001E22C3"/>
    <w:rsid w:val="001E27FE"/>
    <w:rsid w:val="001E29A7"/>
    <w:rsid w:val="001E2AC7"/>
    <w:rsid w:val="001E2B65"/>
    <w:rsid w:val="001E2F8C"/>
    <w:rsid w:val="001E310F"/>
    <w:rsid w:val="001E32A8"/>
    <w:rsid w:val="001E3ADE"/>
    <w:rsid w:val="001E3C84"/>
    <w:rsid w:val="001E4190"/>
    <w:rsid w:val="001E41C5"/>
    <w:rsid w:val="001E43E1"/>
    <w:rsid w:val="001E44AD"/>
    <w:rsid w:val="001E44F5"/>
    <w:rsid w:val="001E4547"/>
    <w:rsid w:val="001E4C92"/>
    <w:rsid w:val="001E4EB7"/>
    <w:rsid w:val="001E59F8"/>
    <w:rsid w:val="001E5DE6"/>
    <w:rsid w:val="001E6C1C"/>
    <w:rsid w:val="001E7352"/>
    <w:rsid w:val="001E7E2B"/>
    <w:rsid w:val="001F00A4"/>
    <w:rsid w:val="001F01BF"/>
    <w:rsid w:val="001F02FA"/>
    <w:rsid w:val="001F06AE"/>
    <w:rsid w:val="001F0AAC"/>
    <w:rsid w:val="001F16CB"/>
    <w:rsid w:val="001F1704"/>
    <w:rsid w:val="001F1A69"/>
    <w:rsid w:val="001F1A9D"/>
    <w:rsid w:val="001F1CA5"/>
    <w:rsid w:val="001F1CAC"/>
    <w:rsid w:val="001F1F19"/>
    <w:rsid w:val="001F1F7A"/>
    <w:rsid w:val="001F2622"/>
    <w:rsid w:val="001F377F"/>
    <w:rsid w:val="001F3C10"/>
    <w:rsid w:val="001F3D94"/>
    <w:rsid w:val="001F3F0F"/>
    <w:rsid w:val="001F3FCA"/>
    <w:rsid w:val="001F47EF"/>
    <w:rsid w:val="001F4893"/>
    <w:rsid w:val="001F4D40"/>
    <w:rsid w:val="001F61AF"/>
    <w:rsid w:val="001F687E"/>
    <w:rsid w:val="001F6DC8"/>
    <w:rsid w:val="001F7A5E"/>
    <w:rsid w:val="001F7C6D"/>
    <w:rsid w:val="002007F1"/>
    <w:rsid w:val="00200C06"/>
    <w:rsid w:val="0020125C"/>
    <w:rsid w:val="0020132E"/>
    <w:rsid w:val="00201C07"/>
    <w:rsid w:val="00201D35"/>
    <w:rsid w:val="0020210B"/>
    <w:rsid w:val="00202AD8"/>
    <w:rsid w:val="00203036"/>
    <w:rsid w:val="00203347"/>
    <w:rsid w:val="0020379F"/>
    <w:rsid w:val="00203BDA"/>
    <w:rsid w:val="00203C89"/>
    <w:rsid w:val="002043AC"/>
    <w:rsid w:val="00204E49"/>
    <w:rsid w:val="0020540C"/>
    <w:rsid w:val="00205EB1"/>
    <w:rsid w:val="0020655B"/>
    <w:rsid w:val="0020677C"/>
    <w:rsid w:val="00206CB7"/>
    <w:rsid w:val="00207136"/>
    <w:rsid w:val="0020769D"/>
    <w:rsid w:val="002077D6"/>
    <w:rsid w:val="002079CA"/>
    <w:rsid w:val="00207C49"/>
    <w:rsid w:val="00207E9F"/>
    <w:rsid w:val="00210827"/>
    <w:rsid w:val="00210CD7"/>
    <w:rsid w:val="002112DA"/>
    <w:rsid w:val="002113DA"/>
    <w:rsid w:val="00211838"/>
    <w:rsid w:val="0021211A"/>
    <w:rsid w:val="00212651"/>
    <w:rsid w:val="0021268F"/>
    <w:rsid w:val="002128F8"/>
    <w:rsid w:val="0021294F"/>
    <w:rsid w:val="00212B22"/>
    <w:rsid w:val="00212C47"/>
    <w:rsid w:val="00213676"/>
    <w:rsid w:val="002138FA"/>
    <w:rsid w:val="00213E13"/>
    <w:rsid w:val="002140A6"/>
    <w:rsid w:val="002142C9"/>
    <w:rsid w:val="002146A8"/>
    <w:rsid w:val="00214A27"/>
    <w:rsid w:val="00214C34"/>
    <w:rsid w:val="002151C8"/>
    <w:rsid w:val="002157BD"/>
    <w:rsid w:val="00216096"/>
    <w:rsid w:val="0021696C"/>
    <w:rsid w:val="00216AB2"/>
    <w:rsid w:val="00216B13"/>
    <w:rsid w:val="00216B38"/>
    <w:rsid w:val="00217790"/>
    <w:rsid w:val="002179B9"/>
    <w:rsid w:val="002179E1"/>
    <w:rsid w:val="00217AE5"/>
    <w:rsid w:val="00220DAD"/>
    <w:rsid w:val="002210AD"/>
    <w:rsid w:val="002214C5"/>
    <w:rsid w:val="00221D1E"/>
    <w:rsid w:val="00221F3B"/>
    <w:rsid w:val="002224FF"/>
    <w:rsid w:val="00222AEC"/>
    <w:rsid w:val="00222B25"/>
    <w:rsid w:val="00222F65"/>
    <w:rsid w:val="002230CF"/>
    <w:rsid w:val="002230DF"/>
    <w:rsid w:val="002235B9"/>
    <w:rsid w:val="002238CC"/>
    <w:rsid w:val="00224169"/>
    <w:rsid w:val="00225551"/>
    <w:rsid w:val="0022639B"/>
    <w:rsid w:val="00226865"/>
    <w:rsid w:val="00226BB0"/>
    <w:rsid w:val="00226F09"/>
    <w:rsid w:val="00227412"/>
    <w:rsid w:val="002302DB"/>
    <w:rsid w:val="00230EF1"/>
    <w:rsid w:val="00230EF9"/>
    <w:rsid w:val="00231E3A"/>
    <w:rsid w:val="0023222B"/>
    <w:rsid w:val="0023247D"/>
    <w:rsid w:val="002338A6"/>
    <w:rsid w:val="002342DD"/>
    <w:rsid w:val="002344A0"/>
    <w:rsid w:val="00234B22"/>
    <w:rsid w:val="00234E73"/>
    <w:rsid w:val="00234FBF"/>
    <w:rsid w:val="002352F4"/>
    <w:rsid w:val="00235544"/>
    <w:rsid w:val="00235763"/>
    <w:rsid w:val="00235B25"/>
    <w:rsid w:val="002361CA"/>
    <w:rsid w:val="002369BD"/>
    <w:rsid w:val="00236AA7"/>
    <w:rsid w:val="00236B8F"/>
    <w:rsid w:val="002374D0"/>
    <w:rsid w:val="00240150"/>
    <w:rsid w:val="00240269"/>
    <w:rsid w:val="00240B53"/>
    <w:rsid w:val="00240E43"/>
    <w:rsid w:val="00240E56"/>
    <w:rsid w:val="002412BF"/>
    <w:rsid w:val="00241C61"/>
    <w:rsid w:val="00241EA1"/>
    <w:rsid w:val="002421B4"/>
    <w:rsid w:val="00242E5C"/>
    <w:rsid w:val="00243D5A"/>
    <w:rsid w:val="00243F28"/>
    <w:rsid w:val="00243FD1"/>
    <w:rsid w:val="00243FF3"/>
    <w:rsid w:val="00244A81"/>
    <w:rsid w:val="00244DD6"/>
    <w:rsid w:val="002457C9"/>
    <w:rsid w:val="00245F1A"/>
    <w:rsid w:val="00246287"/>
    <w:rsid w:val="00246A33"/>
    <w:rsid w:val="00246A67"/>
    <w:rsid w:val="00247B73"/>
    <w:rsid w:val="002500F1"/>
    <w:rsid w:val="00250304"/>
    <w:rsid w:val="002503F2"/>
    <w:rsid w:val="002506CB"/>
    <w:rsid w:val="002506F4"/>
    <w:rsid w:val="00250A1E"/>
    <w:rsid w:val="00250F97"/>
    <w:rsid w:val="0025126E"/>
    <w:rsid w:val="0025177C"/>
    <w:rsid w:val="0025178F"/>
    <w:rsid w:val="00251D83"/>
    <w:rsid w:val="00251EA9"/>
    <w:rsid w:val="002521C5"/>
    <w:rsid w:val="002522BE"/>
    <w:rsid w:val="0025230A"/>
    <w:rsid w:val="002530C8"/>
    <w:rsid w:val="0025337F"/>
    <w:rsid w:val="002534E6"/>
    <w:rsid w:val="0025351C"/>
    <w:rsid w:val="00253D23"/>
    <w:rsid w:val="00254C8E"/>
    <w:rsid w:val="002552C6"/>
    <w:rsid w:val="00255E74"/>
    <w:rsid w:val="00255FF2"/>
    <w:rsid w:val="00256B58"/>
    <w:rsid w:val="002572EA"/>
    <w:rsid w:val="002573BB"/>
    <w:rsid w:val="00257C26"/>
    <w:rsid w:val="002609BD"/>
    <w:rsid w:val="00260DC3"/>
    <w:rsid w:val="002617E4"/>
    <w:rsid w:val="002618D2"/>
    <w:rsid w:val="00262256"/>
    <w:rsid w:val="002625DD"/>
    <w:rsid w:val="00263019"/>
    <w:rsid w:val="00263059"/>
    <w:rsid w:val="00263125"/>
    <w:rsid w:val="00263CB3"/>
    <w:rsid w:val="00263CEB"/>
    <w:rsid w:val="002642D5"/>
    <w:rsid w:val="002648B0"/>
    <w:rsid w:val="002651DA"/>
    <w:rsid w:val="00265D91"/>
    <w:rsid w:val="0026661C"/>
    <w:rsid w:val="00266E6B"/>
    <w:rsid w:val="00267592"/>
    <w:rsid w:val="002677E2"/>
    <w:rsid w:val="00267D34"/>
    <w:rsid w:val="00267DBA"/>
    <w:rsid w:val="002701A0"/>
    <w:rsid w:val="00270567"/>
    <w:rsid w:val="00270B2C"/>
    <w:rsid w:val="00271179"/>
    <w:rsid w:val="0027118E"/>
    <w:rsid w:val="002711F4"/>
    <w:rsid w:val="0027121D"/>
    <w:rsid w:val="002717A3"/>
    <w:rsid w:val="00271887"/>
    <w:rsid w:val="00272414"/>
    <w:rsid w:val="0027249A"/>
    <w:rsid w:val="00272E72"/>
    <w:rsid w:val="00273AA1"/>
    <w:rsid w:val="00273C79"/>
    <w:rsid w:val="00274054"/>
    <w:rsid w:val="00274241"/>
    <w:rsid w:val="00274641"/>
    <w:rsid w:val="00274FDD"/>
    <w:rsid w:val="00275037"/>
    <w:rsid w:val="00275303"/>
    <w:rsid w:val="0027557D"/>
    <w:rsid w:val="00275952"/>
    <w:rsid w:val="0027628C"/>
    <w:rsid w:val="002763EA"/>
    <w:rsid w:val="0027662B"/>
    <w:rsid w:val="002766C7"/>
    <w:rsid w:val="00276C67"/>
    <w:rsid w:val="002802E9"/>
    <w:rsid w:val="002802F5"/>
    <w:rsid w:val="002803D1"/>
    <w:rsid w:val="00280862"/>
    <w:rsid w:val="00280C3C"/>
    <w:rsid w:val="00281228"/>
    <w:rsid w:val="00281F30"/>
    <w:rsid w:val="00281FAD"/>
    <w:rsid w:val="00282534"/>
    <w:rsid w:val="00282854"/>
    <w:rsid w:val="00282907"/>
    <w:rsid w:val="00283718"/>
    <w:rsid w:val="0028374B"/>
    <w:rsid w:val="00283C49"/>
    <w:rsid w:val="00283D10"/>
    <w:rsid w:val="0028458C"/>
    <w:rsid w:val="00284D1E"/>
    <w:rsid w:val="00285282"/>
    <w:rsid w:val="00285284"/>
    <w:rsid w:val="0028531C"/>
    <w:rsid w:val="0028555F"/>
    <w:rsid w:val="0028587E"/>
    <w:rsid w:val="002861A3"/>
    <w:rsid w:val="002864FD"/>
    <w:rsid w:val="00286779"/>
    <w:rsid w:val="002871E0"/>
    <w:rsid w:val="00287506"/>
    <w:rsid w:val="00287F7B"/>
    <w:rsid w:val="0029030C"/>
    <w:rsid w:val="002908B2"/>
    <w:rsid w:val="002909B8"/>
    <w:rsid w:val="00290D5F"/>
    <w:rsid w:val="00290FFD"/>
    <w:rsid w:val="002911A8"/>
    <w:rsid w:val="002912F0"/>
    <w:rsid w:val="00291567"/>
    <w:rsid w:val="00291876"/>
    <w:rsid w:val="0029239F"/>
    <w:rsid w:val="00292C9D"/>
    <w:rsid w:val="00292D4A"/>
    <w:rsid w:val="00293B39"/>
    <w:rsid w:val="00293E73"/>
    <w:rsid w:val="00293F4E"/>
    <w:rsid w:val="00293FB3"/>
    <w:rsid w:val="002946FB"/>
    <w:rsid w:val="00294A4E"/>
    <w:rsid w:val="00295560"/>
    <w:rsid w:val="00296077"/>
    <w:rsid w:val="002962E3"/>
    <w:rsid w:val="0029643C"/>
    <w:rsid w:val="002972BF"/>
    <w:rsid w:val="002972DD"/>
    <w:rsid w:val="002972EE"/>
    <w:rsid w:val="00297314"/>
    <w:rsid w:val="002974BF"/>
    <w:rsid w:val="002978BF"/>
    <w:rsid w:val="00297D26"/>
    <w:rsid w:val="002A04D2"/>
    <w:rsid w:val="002A0E29"/>
    <w:rsid w:val="002A1392"/>
    <w:rsid w:val="002A1CAD"/>
    <w:rsid w:val="002A2288"/>
    <w:rsid w:val="002A22A1"/>
    <w:rsid w:val="002A2461"/>
    <w:rsid w:val="002A2CF7"/>
    <w:rsid w:val="002A3761"/>
    <w:rsid w:val="002A3ABA"/>
    <w:rsid w:val="002A434B"/>
    <w:rsid w:val="002A44E2"/>
    <w:rsid w:val="002A45D8"/>
    <w:rsid w:val="002A49F1"/>
    <w:rsid w:val="002A4B57"/>
    <w:rsid w:val="002A4EA0"/>
    <w:rsid w:val="002A53B1"/>
    <w:rsid w:val="002A5945"/>
    <w:rsid w:val="002A5BB8"/>
    <w:rsid w:val="002A6CA0"/>
    <w:rsid w:val="002A6D2B"/>
    <w:rsid w:val="002A79B0"/>
    <w:rsid w:val="002A7C93"/>
    <w:rsid w:val="002B01E1"/>
    <w:rsid w:val="002B0238"/>
    <w:rsid w:val="002B07FC"/>
    <w:rsid w:val="002B08E9"/>
    <w:rsid w:val="002B0D15"/>
    <w:rsid w:val="002B0DDC"/>
    <w:rsid w:val="002B10F5"/>
    <w:rsid w:val="002B1B76"/>
    <w:rsid w:val="002B1CEA"/>
    <w:rsid w:val="002B21F3"/>
    <w:rsid w:val="002B22D7"/>
    <w:rsid w:val="002B2F28"/>
    <w:rsid w:val="002B3268"/>
    <w:rsid w:val="002B370D"/>
    <w:rsid w:val="002B3BC2"/>
    <w:rsid w:val="002B3CA3"/>
    <w:rsid w:val="002B4D65"/>
    <w:rsid w:val="002B5BD6"/>
    <w:rsid w:val="002B6B19"/>
    <w:rsid w:val="002B7006"/>
    <w:rsid w:val="002B72A6"/>
    <w:rsid w:val="002B72C2"/>
    <w:rsid w:val="002B7542"/>
    <w:rsid w:val="002B7D11"/>
    <w:rsid w:val="002C02F6"/>
    <w:rsid w:val="002C061B"/>
    <w:rsid w:val="002C09D3"/>
    <w:rsid w:val="002C0F01"/>
    <w:rsid w:val="002C1254"/>
    <w:rsid w:val="002C1378"/>
    <w:rsid w:val="002C1FF8"/>
    <w:rsid w:val="002C2043"/>
    <w:rsid w:val="002C2226"/>
    <w:rsid w:val="002C22B6"/>
    <w:rsid w:val="002C247F"/>
    <w:rsid w:val="002C2645"/>
    <w:rsid w:val="002C2D40"/>
    <w:rsid w:val="002C362D"/>
    <w:rsid w:val="002C3953"/>
    <w:rsid w:val="002C3DC8"/>
    <w:rsid w:val="002C3EAE"/>
    <w:rsid w:val="002C40F6"/>
    <w:rsid w:val="002C469A"/>
    <w:rsid w:val="002C5BBA"/>
    <w:rsid w:val="002C5D62"/>
    <w:rsid w:val="002C6245"/>
    <w:rsid w:val="002C6318"/>
    <w:rsid w:val="002C6675"/>
    <w:rsid w:val="002C6CF1"/>
    <w:rsid w:val="002C7649"/>
    <w:rsid w:val="002C774A"/>
    <w:rsid w:val="002D0168"/>
    <w:rsid w:val="002D06D6"/>
    <w:rsid w:val="002D078F"/>
    <w:rsid w:val="002D0852"/>
    <w:rsid w:val="002D0BE4"/>
    <w:rsid w:val="002D0ED7"/>
    <w:rsid w:val="002D15A9"/>
    <w:rsid w:val="002D16FF"/>
    <w:rsid w:val="002D17AB"/>
    <w:rsid w:val="002D17BC"/>
    <w:rsid w:val="002D185A"/>
    <w:rsid w:val="002D1B90"/>
    <w:rsid w:val="002D1BD8"/>
    <w:rsid w:val="002D2279"/>
    <w:rsid w:val="002D2519"/>
    <w:rsid w:val="002D2796"/>
    <w:rsid w:val="002D2F94"/>
    <w:rsid w:val="002D33A0"/>
    <w:rsid w:val="002D4481"/>
    <w:rsid w:val="002D4520"/>
    <w:rsid w:val="002D4C07"/>
    <w:rsid w:val="002D4D31"/>
    <w:rsid w:val="002D5195"/>
    <w:rsid w:val="002D674B"/>
    <w:rsid w:val="002D6779"/>
    <w:rsid w:val="002D6783"/>
    <w:rsid w:val="002D67F3"/>
    <w:rsid w:val="002D6BB6"/>
    <w:rsid w:val="002D7187"/>
    <w:rsid w:val="002D727A"/>
    <w:rsid w:val="002D72CC"/>
    <w:rsid w:val="002E093C"/>
    <w:rsid w:val="002E1315"/>
    <w:rsid w:val="002E16FE"/>
    <w:rsid w:val="002E1B11"/>
    <w:rsid w:val="002E206E"/>
    <w:rsid w:val="002E3B90"/>
    <w:rsid w:val="002E4D1F"/>
    <w:rsid w:val="002E508A"/>
    <w:rsid w:val="002E56EC"/>
    <w:rsid w:val="002E5874"/>
    <w:rsid w:val="002E5A80"/>
    <w:rsid w:val="002E5D8F"/>
    <w:rsid w:val="002E5DDA"/>
    <w:rsid w:val="002E5DE9"/>
    <w:rsid w:val="002E5E66"/>
    <w:rsid w:val="002E6F39"/>
    <w:rsid w:val="002E6FC8"/>
    <w:rsid w:val="002E747D"/>
    <w:rsid w:val="002E7578"/>
    <w:rsid w:val="002E76E2"/>
    <w:rsid w:val="002E78FC"/>
    <w:rsid w:val="002E79C0"/>
    <w:rsid w:val="002F0414"/>
    <w:rsid w:val="002F052A"/>
    <w:rsid w:val="002F1CBD"/>
    <w:rsid w:val="002F1DC3"/>
    <w:rsid w:val="002F214C"/>
    <w:rsid w:val="002F22CC"/>
    <w:rsid w:val="002F2ABB"/>
    <w:rsid w:val="002F2C64"/>
    <w:rsid w:val="002F2E92"/>
    <w:rsid w:val="002F2FE4"/>
    <w:rsid w:val="002F3228"/>
    <w:rsid w:val="002F33BD"/>
    <w:rsid w:val="002F4476"/>
    <w:rsid w:val="002F48D6"/>
    <w:rsid w:val="002F4C5D"/>
    <w:rsid w:val="002F4CC1"/>
    <w:rsid w:val="002F5136"/>
    <w:rsid w:val="002F51FD"/>
    <w:rsid w:val="002F5E47"/>
    <w:rsid w:val="002F5FED"/>
    <w:rsid w:val="002F6278"/>
    <w:rsid w:val="002F6B91"/>
    <w:rsid w:val="002F6D47"/>
    <w:rsid w:val="002F7449"/>
    <w:rsid w:val="002F776A"/>
    <w:rsid w:val="002F7928"/>
    <w:rsid w:val="002F7B8C"/>
    <w:rsid w:val="002F7BE9"/>
    <w:rsid w:val="002F7FB2"/>
    <w:rsid w:val="00300156"/>
    <w:rsid w:val="0030043B"/>
    <w:rsid w:val="00300C5D"/>
    <w:rsid w:val="0030106E"/>
    <w:rsid w:val="00301223"/>
    <w:rsid w:val="003012AB"/>
    <w:rsid w:val="00301957"/>
    <w:rsid w:val="00301D8C"/>
    <w:rsid w:val="00301E52"/>
    <w:rsid w:val="00302017"/>
    <w:rsid w:val="00303392"/>
    <w:rsid w:val="003039E6"/>
    <w:rsid w:val="00303C80"/>
    <w:rsid w:val="00304596"/>
    <w:rsid w:val="00304D2C"/>
    <w:rsid w:val="00304E2C"/>
    <w:rsid w:val="0030542F"/>
    <w:rsid w:val="00305899"/>
    <w:rsid w:val="00305AC9"/>
    <w:rsid w:val="00306521"/>
    <w:rsid w:val="003066D8"/>
    <w:rsid w:val="0030680B"/>
    <w:rsid w:val="00306A0C"/>
    <w:rsid w:val="00306BAC"/>
    <w:rsid w:val="00307337"/>
    <w:rsid w:val="003076DA"/>
    <w:rsid w:val="00307C54"/>
    <w:rsid w:val="00307C82"/>
    <w:rsid w:val="00307CB3"/>
    <w:rsid w:val="0031039C"/>
    <w:rsid w:val="00310DCE"/>
    <w:rsid w:val="003113D3"/>
    <w:rsid w:val="0031142E"/>
    <w:rsid w:val="0031203F"/>
    <w:rsid w:val="003125CB"/>
    <w:rsid w:val="00312B28"/>
    <w:rsid w:val="00312BD9"/>
    <w:rsid w:val="00312DE2"/>
    <w:rsid w:val="003139DC"/>
    <w:rsid w:val="00314056"/>
    <w:rsid w:val="00315119"/>
    <w:rsid w:val="003154CD"/>
    <w:rsid w:val="00315517"/>
    <w:rsid w:val="00315D43"/>
    <w:rsid w:val="00316464"/>
    <w:rsid w:val="0031664A"/>
    <w:rsid w:val="003178FD"/>
    <w:rsid w:val="00317AF2"/>
    <w:rsid w:val="00317DEF"/>
    <w:rsid w:val="0032085A"/>
    <w:rsid w:val="00320AAC"/>
    <w:rsid w:val="00320CAE"/>
    <w:rsid w:val="003220D6"/>
    <w:rsid w:val="0032213C"/>
    <w:rsid w:val="00322A67"/>
    <w:rsid w:val="00322BF3"/>
    <w:rsid w:val="00323092"/>
    <w:rsid w:val="00323922"/>
    <w:rsid w:val="0032396B"/>
    <w:rsid w:val="00323D47"/>
    <w:rsid w:val="0032418A"/>
    <w:rsid w:val="0032438F"/>
    <w:rsid w:val="00325527"/>
    <w:rsid w:val="003257CB"/>
    <w:rsid w:val="003258B8"/>
    <w:rsid w:val="00325E81"/>
    <w:rsid w:val="0032602D"/>
    <w:rsid w:val="003261E7"/>
    <w:rsid w:val="003261F2"/>
    <w:rsid w:val="0032622F"/>
    <w:rsid w:val="003266C9"/>
    <w:rsid w:val="003267E9"/>
    <w:rsid w:val="00326D1B"/>
    <w:rsid w:val="00326D35"/>
    <w:rsid w:val="00327290"/>
    <w:rsid w:val="0032787A"/>
    <w:rsid w:val="003302F1"/>
    <w:rsid w:val="0033077D"/>
    <w:rsid w:val="00330F36"/>
    <w:rsid w:val="00331017"/>
    <w:rsid w:val="00331023"/>
    <w:rsid w:val="003316B7"/>
    <w:rsid w:val="00331E1C"/>
    <w:rsid w:val="003324D7"/>
    <w:rsid w:val="00332DB3"/>
    <w:rsid w:val="0033352B"/>
    <w:rsid w:val="003339EF"/>
    <w:rsid w:val="00333AC9"/>
    <w:rsid w:val="00335469"/>
    <w:rsid w:val="00335792"/>
    <w:rsid w:val="003359D0"/>
    <w:rsid w:val="00335CC6"/>
    <w:rsid w:val="00335D9C"/>
    <w:rsid w:val="00335FD9"/>
    <w:rsid w:val="0033606E"/>
    <w:rsid w:val="00336164"/>
    <w:rsid w:val="003364B0"/>
    <w:rsid w:val="00336A20"/>
    <w:rsid w:val="00336FBD"/>
    <w:rsid w:val="003371F8"/>
    <w:rsid w:val="0033752C"/>
    <w:rsid w:val="0033790D"/>
    <w:rsid w:val="0034028C"/>
    <w:rsid w:val="003417BB"/>
    <w:rsid w:val="003418F2"/>
    <w:rsid w:val="0034291E"/>
    <w:rsid w:val="003429CB"/>
    <w:rsid w:val="00342C19"/>
    <w:rsid w:val="00343224"/>
    <w:rsid w:val="00343D60"/>
    <w:rsid w:val="00343F46"/>
    <w:rsid w:val="003447F3"/>
    <w:rsid w:val="00344B5B"/>
    <w:rsid w:val="00344E46"/>
    <w:rsid w:val="00344ECB"/>
    <w:rsid w:val="003450BA"/>
    <w:rsid w:val="00345288"/>
    <w:rsid w:val="00345B00"/>
    <w:rsid w:val="00345EBD"/>
    <w:rsid w:val="0034602B"/>
    <w:rsid w:val="003461B2"/>
    <w:rsid w:val="00346C9B"/>
    <w:rsid w:val="00346CFA"/>
    <w:rsid w:val="003471B7"/>
    <w:rsid w:val="00347253"/>
    <w:rsid w:val="003473EA"/>
    <w:rsid w:val="00347903"/>
    <w:rsid w:val="00347B40"/>
    <w:rsid w:val="0035066C"/>
    <w:rsid w:val="00350BB9"/>
    <w:rsid w:val="0035104A"/>
    <w:rsid w:val="00351265"/>
    <w:rsid w:val="0035183E"/>
    <w:rsid w:val="00351B3E"/>
    <w:rsid w:val="00351BC6"/>
    <w:rsid w:val="003520FB"/>
    <w:rsid w:val="00352A56"/>
    <w:rsid w:val="00352C3E"/>
    <w:rsid w:val="00352C69"/>
    <w:rsid w:val="00353048"/>
    <w:rsid w:val="0035372B"/>
    <w:rsid w:val="003538E6"/>
    <w:rsid w:val="00353DAD"/>
    <w:rsid w:val="003543CC"/>
    <w:rsid w:val="00354B73"/>
    <w:rsid w:val="00354F1B"/>
    <w:rsid w:val="0035517A"/>
    <w:rsid w:val="00355442"/>
    <w:rsid w:val="00355836"/>
    <w:rsid w:val="00355BC7"/>
    <w:rsid w:val="00355EDA"/>
    <w:rsid w:val="00357B04"/>
    <w:rsid w:val="00357F73"/>
    <w:rsid w:val="003600E6"/>
    <w:rsid w:val="00360340"/>
    <w:rsid w:val="00360649"/>
    <w:rsid w:val="0036094F"/>
    <w:rsid w:val="00360E25"/>
    <w:rsid w:val="00360F55"/>
    <w:rsid w:val="003611D5"/>
    <w:rsid w:val="00361620"/>
    <w:rsid w:val="00361760"/>
    <w:rsid w:val="00361C59"/>
    <w:rsid w:val="00361D5C"/>
    <w:rsid w:val="00361E49"/>
    <w:rsid w:val="00361F7A"/>
    <w:rsid w:val="00362554"/>
    <w:rsid w:val="0036262B"/>
    <w:rsid w:val="0036283C"/>
    <w:rsid w:val="00362D59"/>
    <w:rsid w:val="00363371"/>
    <w:rsid w:val="00363552"/>
    <w:rsid w:val="0036361D"/>
    <w:rsid w:val="00363A13"/>
    <w:rsid w:val="00363FD6"/>
    <w:rsid w:val="003647DD"/>
    <w:rsid w:val="003648A4"/>
    <w:rsid w:val="0036569E"/>
    <w:rsid w:val="003658C9"/>
    <w:rsid w:val="00366097"/>
    <w:rsid w:val="003665F7"/>
    <w:rsid w:val="00367176"/>
    <w:rsid w:val="00367A1E"/>
    <w:rsid w:val="00367E11"/>
    <w:rsid w:val="00370131"/>
    <w:rsid w:val="00370ACB"/>
    <w:rsid w:val="00370D82"/>
    <w:rsid w:val="0037115B"/>
    <w:rsid w:val="003711C3"/>
    <w:rsid w:val="003727D1"/>
    <w:rsid w:val="00372BF3"/>
    <w:rsid w:val="00373084"/>
    <w:rsid w:val="00373149"/>
    <w:rsid w:val="003731FE"/>
    <w:rsid w:val="003735F6"/>
    <w:rsid w:val="0037397C"/>
    <w:rsid w:val="00373EFB"/>
    <w:rsid w:val="003747EB"/>
    <w:rsid w:val="0037540A"/>
    <w:rsid w:val="00375D41"/>
    <w:rsid w:val="00376BAA"/>
    <w:rsid w:val="0037711F"/>
    <w:rsid w:val="003771A5"/>
    <w:rsid w:val="0037781C"/>
    <w:rsid w:val="00377C9D"/>
    <w:rsid w:val="00377CDF"/>
    <w:rsid w:val="0038128E"/>
    <w:rsid w:val="003817C3"/>
    <w:rsid w:val="00382699"/>
    <w:rsid w:val="003835FA"/>
    <w:rsid w:val="0038366F"/>
    <w:rsid w:val="003837EC"/>
    <w:rsid w:val="00383A95"/>
    <w:rsid w:val="00383B22"/>
    <w:rsid w:val="00384CFE"/>
    <w:rsid w:val="00385447"/>
    <w:rsid w:val="003859E2"/>
    <w:rsid w:val="00385B57"/>
    <w:rsid w:val="0038614B"/>
    <w:rsid w:val="00386944"/>
    <w:rsid w:val="00386C50"/>
    <w:rsid w:val="00386D1C"/>
    <w:rsid w:val="00387032"/>
    <w:rsid w:val="003870EF"/>
    <w:rsid w:val="0038772F"/>
    <w:rsid w:val="003877CD"/>
    <w:rsid w:val="00390123"/>
    <w:rsid w:val="00390C9F"/>
    <w:rsid w:val="003919B8"/>
    <w:rsid w:val="00391D58"/>
    <w:rsid w:val="00391ECD"/>
    <w:rsid w:val="00392313"/>
    <w:rsid w:val="003924A6"/>
    <w:rsid w:val="00393348"/>
    <w:rsid w:val="00393815"/>
    <w:rsid w:val="003940C5"/>
    <w:rsid w:val="0039511F"/>
    <w:rsid w:val="0039529D"/>
    <w:rsid w:val="00395308"/>
    <w:rsid w:val="00395608"/>
    <w:rsid w:val="00395898"/>
    <w:rsid w:val="003959CC"/>
    <w:rsid w:val="00395D00"/>
    <w:rsid w:val="00395EE4"/>
    <w:rsid w:val="00396319"/>
    <w:rsid w:val="00396615"/>
    <w:rsid w:val="00396C26"/>
    <w:rsid w:val="003971B7"/>
    <w:rsid w:val="0039790C"/>
    <w:rsid w:val="00397A79"/>
    <w:rsid w:val="00397D86"/>
    <w:rsid w:val="00397E0A"/>
    <w:rsid w:val="003A0B7F"/>
    <w:rsid w:val="003A13A2"/>
    <w:rsid w:val="003A1A28"/>
    <w:rsid w:val="003A1BD2"/>
    <w:rsid w:val="003A1D71"/>
    <w:rsid w:val="003A1DA5"/>
    <w:rsid w:val="003A28DA"/>
    <w:rsid w:val="003A2980"/>
    <w:rsid w:val="003A2B9E"/>
    <w:rsid w:val="003A2E04"/>
    <w:rsid w:val="003A2E92"/>
    <w:rsid w:val="003A375E"/>
    <w:rsid w:val="003A402D"/>
    <w:rsid w:val="003A5013"/>
    <w:rsid w:val="003A5188"/>
    <w:rsid w:val="003A5254"/>
    <w:rsid w:val="003A571D"/>
    <w:rsid w:val="003A5AF4"/>
    <w:rsid w:val="003A5C35"/>
    <w:rsid w:val="003A64D1"/>
    <w:rsid w:val="003A68CE"/>
    <w:rsid w:val="003A6C8F"/>
    <w:rsid w:val="003A7426"/>
    <w:rsid w:val="003A75D8"/>
    <w:rsid w:val="003A787B"/>
    <w:rsid w:val="003A7EBD"/>
    <w:rsid w:val="003B04F1"/>
    <w:rsid w:val="003B0679"/>
    <w:rsid w:val="003B090C"/>
    <w:rsid w:val="003B1813"/>
    <w:rsid w:val="003B1A71"/>
    <w:rsid w:val="003B1D53"/>
    <w:rsid w:val="003B2D3A"/>
    <w:rsid w:val="003B2F65"/>
    <w:rsid w:val="003B3334"/>
    <w:rsid w:val="003B3977"/>
    <w:rsid w:val="003B55D7"/>
    <w:rsid w:val="003B5A78"/>
    <w:rsid w:val="003B5D98"/>
    <w:rsid w:val="003B5F29"/>
    <w:rsid w:val="003B6019"/>
    <w:rsid w:val="003B62CD"/>
    <w:rsid w:val="003B6572"/>
    <w:rsid w:val="003B685C"/>
    <w:rsid w:val="003B6CEE"/>
    <w:rsid w:val="003B6D43"/>
    <w:rsid w:val="003B6D8C"/>
    <w:rsid w:val="003B6E69"/>
    <w:rsid w:val="003B7430"/>
    <w:rsid w:val="003B76AB"/>
    <w:rsid w:val="003C0C68"/>
    <w:rsid w:val="003C0FE1"/>
    <w:rsid w:val="003C12D5"/>
    <w:rsid w:val="003C17CC"/>
    <w:rsid w:val="003C1E4F"/>
    <w:rsid w:val="003C2694"/>
    <w:rsid w:val="003C3267"/>
    <w:rsid w:val="003C3799"/>
    <w:rsid w:val="003C39AC"/>
    <w:rsid w:val="003C39C8"/>
    <w:rsid w:val="003C39CD"/>
    <w:rsid w:val="003C3D71"/>
    <w:rsid w:val="003C3F11"/>
    <w:rsid w:val="003C3F90"/>
    <w:rsid w:val="003C3FE2"/>
    <w:rsid w:val="003C474A"/>
    <w:rsid w:val="003C494E"/>
    <w:rsid w:val="003C4CBB"/>
    <w:rsid w:val="003C5004"/>
    <w:rsid w:val="003C5336"/>
    <w:rsid w:val="003C570C"/>
    <w:rsid w:val="003C7ED7"/>
    <w:rsid w:val="003D0512"/>
    <w:rsid w:val="003D0A0C"/>
    <w:rsid w:val="003D18CF"/>
    <w:rsid w:val="003D19EF"/>
    <w:rsid w:val="003D2438"/>
    <w:rsid w:val="003D2926"/>
    <w:rsid w:val="003D2A8F"/>
    <w:rsid w:val="003D3397"/>
    <w:rsid w:val="003D3672"/>
    <w:rsid w:val="003D38E6"/>
    <w:rsid w:val="003D3B4F"/>
    <w:rsid w:val="003D45F8"/>
    <w:rsid w:val="003D485D"/>
    <w:rsid w:val="003D5019"/>
    <w:rsid w:val="003D5930"/>
    <w:rsid w:val="003D5B2D"/>
    <w:rsid w:val="003D61A0"/>
    <w:rsid w:val="003D6E9F"/>
    <w:rsid w:val="003D7347"/>
    <w:rsid w:val="003D7850"/>
    <w:rsid w:val="003E138E"/>
    <w:rsid w:val="003E1398"/>
    <w:rsid w:val="003E16A6"/>
    <w:rsid w:val="003E16E0"/>
    <w:rsid w:val="003E1B4F"/>
    <w:rsid w:val="003E1CA8"/>
    <w:rsid w:val="003E1F1D"/>
    <w:rsid w:val="003E2551"/>
    <w:rsid w:val="003E2DF0"/>
    <w:rsid w:val="003E3095"/>
    <w:rsid w:val="003E334A"/>
    <w:rsid w:val="003E36B2"/>
    <w:rsid w:val="003E3A44"/>
    <w:rsid w:val="003E3E73"/>
    <w:rsid w:val="003E41E1"/>
    <w:rsid w:val="003E4236"/>
    <w:rsid w:val="003E466A"/>
    <w:rsid w:val="003E534C"/>
    <w:rsid w:val="003E5486"/>
    <w:rsid w:val="003E5948"/>
    <w:rsid w:val="003E5A23"/>
    <w:rsid w:val="003E5D89"/>
    <w:rsid w:val="003E5FF7"/>
    <w:rsid w:val="003E63FD"/>
    <w:rsid w:val="003E6457"/>
    <w:rsid w:val="003E6676"/>
    <w:rsid w:val="003E6C5F"/>
    <w:rsid w:val="003E79F0"/>
    <w:rsid w:val="003E7FF4"/>
    <w:rsid w:val="003F01D8"/>
    <w:rsid w:val="003F0C85"/>
    <w:rsid w:val="003F1327"/>
    <w:rsid w:val="003F1512"/>
    <w:rsid w:val="003F1B04"/>
    <w:rsid w:val="003F1DB6"/>
    <w:rsid w:val="003F2307"/>
    <w:rsid w:val="003F29E3"/>
    <w:rsid w:val="003F2BAF"/>
    <w:rsid w:val="003F3219"/>
    <w:rsid w:val="003F32DF"/>
    <w:rsid w:val="003F33E9"/>
    <w:rsid w:val="003F34A7"/>
    <w:rsid w:val="003F3801"/>
    <w:rsid w:val="003F3C31"/>
    <w:rsid w:val="003F3CD7"/>
    <w:rsid w:val="003F3F98"/>
    <w:rsid w:val="003F43E2"/>
    <w:rsid w:val="003F56D4"/>
    <w:rsid w:val="003F5A2F"/>
    <w:rsid w:val="003F5B55"/>
    <w:rsid w:val="003F61BB"/>
    <w:rsid w:val="003F6C92"/>
    <w:rsid w:val="003F6ED2"/>
    <w:rsid w:val="003F74CC"/>
    <w:rsid w:val="003F7620"/>
    <w:rsid w:val="003F7C3A"/>
    <w:rsid w:val="003F7D3D"/>
    <w:rsid w:val="004002EF"/>
    <w:rsid w:val="00400744"/>
    <w:rsid w:val="00400C31"/>
    <w:rsid w:val="00401279"/>
    <w:rsid w:val="00401CA7"/>
    <w:rsid w:val="0040427D"/>
    <w:rsid w:val="004044BD"/>
    <w:rsid w:val="00404D63"/>
    <w:rsid w:val="00405D08"/>
    <w:rsid w:val="00405E3B"/>
    <w:rsid w:val="00406A66"/>
    <w:rsid w:val="00406C82"/>
    <w:rsid w:val="0040704C"/>
    <w:rsid w:val="0040734D"/>
    <w:rsid w:val="004074AB"/>
    <w:rsid w:val="00407B38"/>
    <w:rsid w:val="00407E6A"/>
    <w:rsid w:val="00410A29"/>
    <w:rsid w:val="00410DC8"/>
    <w:rsid w:val="0041126A"/>
    <w:rsid w:val="004115DC"/>
    <w:rsid w:val="00411700"/>
    <w:rsid w:val="00412A5D"/>
    <w:rsid w:val="00413096"/>
    <w:rsid w:val="00413157"/>
    <w:rsid w:val="004131E5"/>
    <w:rsid w:val="00413214"/>
    <w:rsid w:val="0041344F"/>
    <w:rsid w:val="00413568"/>
    <w:rsid w:val="004138F1"/>
    <w:rsid w:val="00413C7E"/>
    <w:rsid w:val="00413DAD"/>
    <w:rsid w:val="00413E9E"/>
    <w:rsid w:val="00413EC5"/>
    <w:rsid w:val="00414337"/>
    <w:rsid w:val="004143FC"/>
    <w:rsid w:val="004144C1"/>
    <w:rsid w:val="00414A8B"/>
    <w:rsid w:val="00414B6F"/>
    <w:rsid w:val="00414C56"/>
    <w:rsid w:val="00414CFC"/>
    <w:rsid w:val="00414D76"/>
    <w:rsid w:val="00414E85"/>
    <w:rsid w:val="004154C1"/>
    <w:rsid w:val="00415507"/>
    <w:rsid w:val="00415DAE"/>
    <w:rsid w:val="004161C9"/>
    <w:rsid w:val="00417BE7"/>
    <w:rsid w:val="00417FBC"/>
    <w:rsid w:val="004209B9"/>
    <w:rsid w:val="00421071"/>
    <w:rsid w:val="004213CE"/>
    <w:rsid w:val="00421D45"/>
    <w:rsid w:val="00421F83"/>
    <w:rsid w:val="004223DF"/>
    <w:rsid w:val="00422572"/>
    <w:rsid w:val="00422A68"/>
    <w:rsid w:val="00423437"/>
    <w:rsid w:val="00423493"/>
    <w:rsid w:val="004239F0"/>
    <w:rsid w:val="00423D1D"/>
    <w:rsid w:val="004242F7"/>
    <w:rsid w:val="004244B9"/>
    <w:rsid w:val="00424AB6"/>
    <w:rsid w:val="00424BD3"/>
    <w:rsid w:val="004254FF"/>
    <w:rsid w:val="004255A6"/>
    <w:rsid w:val="004256ED"/>
    <w:rsid w:val="00425BCC"/>
    <w:rsid w:val="00425BDB"/>
    <w:rsid w:val="00425D31"/>
    <w:rsid w:val="00425DD1"/>
    <w:rsid w:val="00425E4D"/>
    <w:rsid w:val="0042621B"/>
    <w:rsid w:val="00426410"/>
    <w:rsid w:val="00426BEB"/>
    <w:rsid w:val="00426D6C"/>
    <w:rsid w:val="0042745D"/>
    <w:rsid w:val="00427495"/>
    <w:rsid w:val="00427AEF"/>
    <w:rsid w:val="004300E5"/>
    <w:rsid w:val="004301EF"/>
    <w:rsid w:val="004303EF"/>
    <w:rsid w:val="00430AA9"/>
    <w:rsid w:val="00430B0E"/>
    <w:rsid w:val="00430C98"/>
    <w:rsid w:val="00431CAB"/>
    <w:rsid w:val="00431D36"/>
    <w:rsid w:val="00431D56"/>
    <w:rsid w:val="004326FD"/>
    <w:rsid w:val="00432DB3"/>
    <w:rsid w:val="00432DDC"/>
    <w:rsid w:val="00433186"/>
    <w:rsid w:val="00433E00"/>
    <w:rsid w:val="004345D1"/>
    <w:rsid w:val="004348BC"/>
    <w:rsid w:val="004348BF"/>
    <w:rsid w:val="00435104"/>
    <w:rsid w:val="004357BB"/>
    <w:rsid w:val="004359C7"/>
    <w:rsid w:val="00435B6D"/>
    <w:rsid w:val="00435BF4"/>
    <w:rsid w:val="00435E64"/>
    <w:rsid w:val="00435FBE"/>
    <w:rsid w:val="00436D3D"/>
    <w:rsid w:val="004372CF"/>
    <w:rsid w:val="004376F5"/>
    <w:rsid w:val="00437864"/>
    <w:rsid w:val="004379AD"/>
    <w:rsid w:val="00437CE5"/>
    <w:rsid w:val="00437F16"/>
    <w:rsid w:val="00440B55"/>
    <w:rsid w:val="004410CA"/>
    <w:rsid w:val="004413F4"/>
    <w:rsid w:val="0044156E"/>
    <w:rsid w:val="004418F2"/>
    <w:rsid w:val="00441D12"/>
    <w:rsid w:val="00442400"/>
    <w:rsid w:val="0044248A"/>
    <w:rsid w:val="004424D3"/>
    <w:rsid w:val="00442C2B"/>
    <w:rsid w:val="00444035"/>
    <w:rsid w:val="0044435E"/>
    <w:rsid w:val="00444530"/>
    <w:rsid w:val="00444904"/>
    <w:rsid w:val="00444F2C"/>
    <w:rsid w:val="00445EAA"/>
    <w:rsid w:val="004463B0"/>
    <w:rsid w:val="00446870"/>
    <w:rsid w:val="00447548"/>
    <w:rsid w:val="00447769"/>
    <w:rsid w:val="00447A53"/>
    <w:rsid w:val="00447BE9"/>
    <w:rsid w:val="004500BE"/>
    <w:rsid w:val="00450175"/>
    <w:rsid w:val="004507BE"/>
    <w:rsid w:val="00450A63"/>
    <w:rsid w:val="00451747"/>
    <w:rsid w:val="004517C8"/>
    <w:rsid w:val="00452261"/>
    <w:rsid w:val="004522B2"/>
    <w:rsid w:val="0045235D"/>
    <w:rsid w:val="00452567"/>
    <w:rsid w:val="0045331B"/>
    <w:rsid w:val="00453897"/>
    <w:rsid w:val="0045390E"/>
    <w:rsid w:val="00453C54"/>
    <w:rsid w:val="00453F3F"/>
    <w:rsid w:val="00454020"/>
    <w:rsid w:val="0045474F"/>
    <w:rsid w:val="004547B0"/>
    <w:rsid w:val="00454937"/>
    <w:rsid w:val="00454949"/>
    <w:rsid w:val="00454A6C"/>
    <w:rsid w:val="0045545C"/>
    <w:rsid w:val="00455793"/>
    <w:rsid w:val="004558B4"/>
    <w:rsid w:val="00455A6C"/>
    <w:rsid w:val="00455E01"/>
    <w:rsid w:val="00455E86"/>
    <w:rsid w:val="004563A1"/>
    <w:rsid w:val="00456DFD"/>
    <w:rsid w:val="00456E53"/>
    <w:rsid w:val="00456F61"/>
    <w:rsid w:val="00457080"/>
    <w:rsid w:val="00457A49"/>
    <w:rsid w:val="00457A4F"/>
    <w:rsid w:val="00457C8B"/>
    <w:rsid w:val="004602B6"/>
    <w:rsid w:val="00460895"/>
    <w:rsid w:val="004608D3"/>
    <w:rsid w:val="00461668"/>
    <w:rsid w:val="004627B5"/>
    <w:rsid w:val="00462EB0"/>
    <w:rsid w:val="004630AB"/>
    <w:rsid w:val="00463A16"/>
    <w:rsid w:val="00463AF1"/>
    <w:rsid w:val="00464261"/>
    <w:rsid w:val="004646C3"/>
    <w:rsid w:val="00464A21"/>
    <w:rsid w:val="00464C7A"/>
    <w:rsid w:val="00465CE0"/>
    <w:rsid w:val="00465E8A"/>
    <w:rsid w:val="00466693"/>
    <w:rsid w:val="00466C97"/>
    <w:rsid w:val="004671F3"/>
    <w:rsid w:val="0046750C"/>
    <w:rsid w:val="0047013C"/>
    <w:rsid w:val="004701D3"/>
    <w:rsid w:val="00470601"/>
    <w:rsid w:val="00470954"/>
    <w:rsid w:val="004709B8"/>
    <w:rsid w:val="00470A0B"/>
    <w:rsid w:val="00471059"/>
    <w:rsid w:val="00471CAA"/>
    <w:rsid w:val="004722CA"/>
    <w:rsid w:val="0047237D"/>
    <w:rsid w:val="004724C4"/>
    <w:rsid w:val="004725A4"/>
    <w:rsid w:val="00472C99"/>
    <w:rsid w:val="00473B1A"/>
    <w:rsid w:val="00474346"/>
    <w:rsid w:val="0047479E"/>
    <w:rsid w:val="00474956"/>
    <w:rsid w:val="00474D87"/>
    <w:rsid w:val="00475349"/>
    <w:rsid w:val="004757CC"/>
    <w:rsid w:val="00475943"/>
    <w:rsid w:val="00475B73"/>
    <w:rsid w:val="00475BFA"/>
    <w:rsid w:val="00476A20"/>
    <w:rsid w:val="004771D3"/>
    <w:rsid w:val="004776D9"/>
    <w:rsid w:val="004779CD"/>
    <w:rsid w:val="00480BFA"/>
    <w:rsid w:val="004812CC"/>
    <w:rsid w:val="0048152B"/>
    <w:rsid w:val="00481538"/>
    <w:rsid w:val="00482003"/>
    <w:rsid w:val="00482AA0"/>
    <w:rsid w:val="00483752"/>
    <w:rsid w:val="004837A8"/>
    <w:rsid w:val="00483CBD"/>
    <w:rsid w:val="00483D39"/>
    <w:rsid w:val="0048415C"/>
    <w:rsid w:val="00484162"/>
    <w:rsid w:val="00484197"/>
    <w:rsid w:val="004841D9"/>
    <w:rsid w:val="00484849"/>
    <w:rsid w:val="00484F97"/>
    <w:rsid w:val="00485131"/>
    <w:rsid w:val="00485F31"/>
    <w:rsid w:val="004866B4"/>
    <w:rsid w:val="00486923"/>
    <w:rsid w:val="00490099"/>
    <w:rsid w:val="004900BE"/>
    <w:rsid w:val="00490991"/>
    <w:rsid w:val="00490C33"/>
    <w:rsid w:val="00490E27"/>
    <w:rsid w:val="00490E47"/>
    <w:rsid w:val="00490FFE"/>
    <w:rsid w:val="00491267"/>
    <w:rsid w:val="004913E5"/>
    <w:rsid w:val="004915D5"/>
    <w:rsid w:val="00491ADE"/>
    <w:rsid w:val="00491CE0"/>
    <w:rsid w:val="00491D73"/>
    <w:rsid w:val="00492649"/>
    <w:rsid w:val="004927F0"/>
    <w:rsid w:val="0049307B"/>
    <w:rsid w:val="00493624"/>
    <w:rsid w:val="004937F9"/>
    <w:rsid w:val="00494422"/>
    <w:rsid w:val="00494449"/>
    <w:rsid w:val="004945E1"/>
    <w:rsid w:val="00494BFE"/>
    <w:rsid w:val="00494F8B"/>
    <w:rsid w:val="004952B2"/>
    <w:rsid w:val="004954E5"/>
    <w:rsid w:val="00495976"/>
    <w:rsid w:val="00495B95"/>
    <w:rsid w:val="0049616F"/>
    <w:rsid w:val="00496313"/>
    <w:rsid w:val="004969CE"/>
    <w:rsid w:val="00496D60"/>
    <w:rsid w:val="0049759D"/>
    <w:rsid w:val="0049776D"/>
    <w:rsid w:val="004A12D6"/>
    <w:rsid w:val="004A150D"/>
    <w:rsid w:val="004A1629"/>
    <w:rsid w:val="004A2191"/>
    <w:rsid w:val="004A265D"/>
    <w:rsid w:val="004A2673"/>
    <w:rsid w:val="004A2CA4"/>
    <w:rsid w:val="004A3809"/>
    <w:rsid w:val="004A3E5D"/>
    <w:rsid w:val="004A3FF5"/>
    <w:rsid w:val="004A4E75"/>
    <w:rsid w:val="004A5363"/>
    <w:rsid w:val="004A570D"/>
    <w:rsid w:val="004A5973"/>
    <w:rsid w:val="004A59A4"/>
    <w:rsid w:val="004A687B"/>
    <w:rsid w:val="004A6FD0"/>
    <w:rsid w:val="004A7342"/>
    <w:rsid w:val="004A736A"/>
    <w:rsid w:val="004B0741"/>
    <w:rsid w:val="004B0DB6"/>
    <w:rsid w:val="004B0F74"/>
    <w:rsid w:val="004B13FE"/>
    <w:rsid w:val="004B1F74"/>
    <w:rsid w:val="004B1FE6"/>
    <w:rsid w:val="004B22BC"/>
    <w:rsid w:val="004B231B"/>
    <w:rsid w:val="004B2409"/>
    <w:rsid w:val="004B296B"/>
    <w:rsid w:val="004B3124"/>
    <w:rsid w:val="004B31D0"/>
    <w:rsid w:val="004B3814"/>
    <w:rsid w:val="004B383D"/>
    <w:rsid w:val="004B4069"/>
    <w:rsid w:val="004B408E"/>
    <w:rsid w:val="004B440D"/>
    <w:rsid w:val="004B4692"/>
    <w:rsid w:val="004B4D09"/>
    <w:rsid w:val="004B4D69"/>
    <w:rsid w:val="004B4FA3"/>
    <w:rsid w:val="004B539B"/>
    <w:rsid w:val="004B5411"/>
    <w:rsid w:val="004B5B6B"/>
    <w:rsid w:val="004B5D95"/>
    <w:rsid w:val="004B777F"/>
    <w:rsid w:val="004B7CBD"/>
    <w:rsid w:val="004B7FC6"/>
    <w:rsid w:val="004C002F"/>
    <w:rsid w:val="004C015A"/>
    <w:rsid w:val="004C036D"/>
    <w:rsid w:val="004C066C"/>
    <w:rsid w:val="004C0780"/>
    <w:rsid w:val="004C0A9B"/>
    <w:rsid w:val="004C0D29"/>
    <w:rsid w:val="004C0ED7"/>
    <w:rsid w:val="004C13EC"/>
    <w:rsid w:val="004C1A60"/>
    <w:rsid w:val="004C31F3"/>
    <w:rsid w:val="004C32EB"/>
    <w:rsid w:val="004C3C27"/>
    <w:rsid w:val="004C40CC"/>
    <w:rsid w:val="004C426C"/>
    <w:rsid w:val="004C4355"/>
    <w:rsid w:val="004C49A9"/>
    <w:rsid w:val="004C4EA2"/>
    <w:rsid w:val="004C55A1"/>
    <w:rsid w:val="004C5B26"/>
    <w:rsid w:val="004C6098"/>
    <w:rsid w:val="004C6243"/>
    <w:rsid w:val="004C6565"/>
    <w:rsid w:val="004C687B"/>
    <w:rsid w:val="004C69F7"/>
    <w:rsid w:val="004C6D16"/>
    <w:rsid w:val="004C7BEA"/>
    <w:rsid w:val="004D04CD"/>
    <w:rsid w:val="004D072B"/>
    <w:rsid w:val="004D10F7"/>
    <w:rsid w:val="004D1110"/>
    <w:rsid w:val="004D130B"/>
    <w:rsid w:val="004D13BB"/>
    <w:rsid w:val="004D1D7A"/>
    <w:rsid w:val="004D1DB0"/>
    <w:rsid w:val="004D23F8"/>
    <w:rsid w:val="004D282B"/>
    <w:rsid w:val="004D2883"/>
    <w:rsid w:val="004D2D05"/>
    <w:rsid w:val="004D3041"/>
    <w:rsid w:val="004D37E1"/>
    <w:rsid w:val="004D4077"/>
    <w:rsid w:val="004D4207"/>
    <w:rsid w:val="004D46C7"/>
    <w:rsid w:val="004D482E"/>
    <w:rsid w:val="004D4B1A"/>
    <w:rsid w:val="004D51FE"/>
    <w:rsid w:val="004D581D"/>
    <w:rsid w:val="004D58AC"/>
    <w:rsid w:val="004D59CC"/>
    <w:rsid w:val="004D6300"/>
    <w:rsid w:val="004D6787"/>
    <w:rsid w:val="004D699B"/>
    <w:rsid w:val="004D76B4"/>
    <w:rsid w:val="004D7FEC"/>
    <w:rsid w:val="004E0231"/>
    <w:rsid w:val="004E0261"/>
    <w:rsid w:val="004E05C4"/>
    <w:rsid w:val="004E0FBE"/>
    <w:rsid w:val="004E0FF1"/>
    <w:rsid w:val="004E2306"/>
    <w:rsid w:val="004E2737"/>
    <w:rsid w:val="004E2BDF"/>
    <w:rsid w:val="004E33A8"/>
    <w:rsid w:val="004E3753"/>
    <w:rsid w:val="004E422F"/>
    <w:rsid w:val="004E4320"/>
    <w:rsid w:val="004E451E"/>
    <w:rsid w:val="004E4845"/>
    <w:rsid w:val="004E4F0F"/>
    <w:rsid w:val="004E5311"/>
    <w:rsid w:val="004E5851"/>
    <w:rsid w:val="004E6072"/>
    <w:rsid w:val="004E6648"/>
    <w:rsid w:val="004E68E1"/>
    <w:rsid w:val="004E69DE"/>
    <w:rsid w:val="004E6C49"/>
    <w:rsid w:val="004E7364"/>
    <w:rsid w:val="004E7A5B"/>
    <w:rsid w:val="004E7B7C"/>
    <w:rsid w:val="004E7CFE"/>
    <w:rsid w:val="004E7E85"/>
    <w:rsid w:val="004F0889"/>
    <w:rsid w:val="004F0B10"/>
    <w:rsid w:val="004F1797"/>
    <w:rsid w:val="004F1BD0"/>
    <w:rsid w:val="004F1DC8"/>
    <w:rsid w:val="004F25F4"/>
    <w:rsid w:val="004F3085"/>
    <w:rsid w:val="004F3CDF"/>
    <w:rsid w:val="004F45ED"/>
    <w:rsid w:val="004F592B"/>
    <w:rsid w:val="004F671B"/>
    <w:rsid w:val="004F6759"/>
    <w:rsid w:val="004F7427"/>
    <w:rsid w:val="004F753A"/>
    <w:rsid w:val="004F76FF"/>
    <w:rsid w:val="004F7E8E"/>
    <w:rsid w:val="00501739"/>
    <w:rsid w:val="00501C68"/>
    <w:rsid w:val="00502080"/>
    <w:rsid w:val="00502B94"/>
    <w:rsid w:val="005030D4"/>
    <w:rsid w:val="00503AE2"/>
    <w:rsid w:val="00503D93"/>
    <w:rsid w:val="00505155"/>
    <w:rsid w:val="00506289"/>
    <w:rsid w:val="005067E9"/>
    <w:rsid w:val="00506F90"/>
    <w:rsid w:val="00507252"/>
    <w:rsid w:val="005073CB"/>
    <w:rsid w:val="005076E8"/>
    <w:rsid w:val="005079D8"/>
    <w:rsid w:val="00507C80"/>
    <w:rsid w:val="0051003E"/>
    <w:rsid w:val="005101F5"/>
    <w:rsid w:val="00511013"/>
    <w:rsid w:val="00511317"/>
    <w:rsid w:val="00511417"/>
    <w:rsid w:val="0051185A"/>
    <w:rsid w:val="00511A53"/>
    <w:rsid w:val="00512580"/>
    <w:rsid w:val="00512B80"/>
    <w:rsid w:val="00513565"/>
    <w:rsid w:val="005135F6"/>
    <w:rsid w:val="00513846"/>
    <w:rsid w:val="0051398C"/>
    <w:rsid w:val="00513C97"/>
    <w:rsid w:val="005145F6"/>
    <w:rsid w:val="00514AA4"/>
    <w:rsid w:val="00515AE4"/>
    <w:rsid w:val="005160CF"/>
    <w:rsid w:val="0051645C"/>
    <w:rsid w:val="00517FD2"/>
    <w:rsid w:val="00520B5F"/>
    <w:rsid w:val="0052110F"/>
    <w:rsid w:val="00521341"/>
    <w:rsid w:val="00521650"/>
    <w:rsid w:val="005218CE"/>
    <w:rsid w:val="005219E9"/>
    <w:rsid w:val="005220D2"/>
    <w:rsid w:val="00522400"/>
    <w:rsid w:val="0052304D"/>
    <w:rsid w:val="005231A3"/>
    <w:rsid w:val="00523251"/>
    <w:rsid w:val="00523477"/>
    <w:rsid w:val="00523757"/>
    <w:rsid w:val="0052390D"/>
    <w:rsid w:val="005239C2"/>
    <w:rsid w:val="00523F7A"/>
    <w:rsid w:val="00523FF9"/>
    <w:rsid w:val="00524046"/>
    <w:rsid w:val="005245BE"/>
    <w:rsid w:val="00524D0F"/>
    <w:rsid w:val="0052574D"/>
    <w:rsid w:val="00525ABF"/>
    <w:rsid w:val="00525CCE"/>
    <w:rsid w:val="00525DB8"/>
    <w:rsid w:val="0052608E"/>
    <w:rsid w:val="00526220"/>
    <w:rsid w:val="005264DA"/>
    <w:rsid w:val="00526A86"/>
    <w:rsid w:val="00526AF0"/>
    <w:rsid w:val="00526DD2"/>
    <w:rsid w:val="005270AA"/>
    <w:rsid w:val="0052758B"/>
    <w:rsid w:val="005302B4"/>
    <w:rsid w:val="005308F8"/>
    <w:rsid w:val="00530F95"/>
    <w:rsid w:val="005317D0"/>
    <w:rsid w:val="00531A76"/>
    <w:rsid w:val="0053209B"/>
    <w:rsid w:val="0053237C"/>
    <w:rsid w:val="0053283C"/>
    <w:rsid w:val="0053309B"/>
    <w:rsid w:val="005337A7"/>
    <w:rsid w:val="005337EB"/>
    <w:rsid w:val="00533C6B"/>
    <w:rsid w:val="005342F5"/>
    <w:rsid w:val="0053462F"/>
    <w:rsid w:val="0053546D"/>
    <w:rsid w:val="0053593F"/>
    <w:rsid w:val="00535AC2"/>
    <w:rsid w:val="005360BD"/>
    <w:rsid w:val="00536B5C"/>
    <w:rsid w:val="00537131"/>
    <w:rsid w:val="00537435"/>
    <w:rsid w:val="00537A86"/>
    <w:rsid w:val="00537D44"/>
    <w:rsid w:val="005402E2"/>
    <w:rsid w:val="0054083E"/>
    <w:rsid w:val="00540C91"/>
    <w:rsid w:val="00540EDF"/>
    <w:rsid w:val="005414B2"/>
    <w:rsid w:val="005414CA"/>
    <w:rsid w:val="00542408"/>
    <w:rsid w:val="0054288C"/>
    <w:rsid w:val="0054303D"/>
    <w:rsid w:val="00543212"/>
    <w:rsid w:val="0054367B"/>
    <w:rsid w:val="00543809"/>
    <w:rsid w:val="00543C53"/>
    <w:rsid w:val="00544F2D"/>
    <w:rsid w:val="00545397"/>
    <w:rsid w:val="00545EC5"/>
    <w:rsid w:val="00546563"/>
    <w:rsid w:val="00546C2D"/>
    <w:rsid w:val="005471BF"/>
    <w:rsid w:val="0054753D"/>
    <w:rsid w:val="005475D3"/>
    <w:rsid w:val="005503BD"/>
    <w:rsid w:val="00550DDE"/>
    <w:rsid w:val="00550E03"/>
    <w:rsid w:val="00551099"/>
    <w:rsid w:val="00551190"/>
    <w:rsid w:val="00551B76"/>
    <w:rsid w:val="0055291B"/>
    <w:rsid w:val="00552B17"/>
    <w:rsid w:val="00552C49"/>
    <w:rsid w:val="00552D8C"/>
    <w:rsid w:val="00552ED1"/>
    <w:rsid w:val="00553B8A"/>
    <w:rsid w:val="0055477E"/>
    <w:rsid w:val="00554ADB"/>
    <w:rsid w:val="00554C08"/>
    <w:rsid w:val="005557E3"/>
    <w:rsid w:val="0055594B"/>
    <w:rsid w:val="00555AAD"/>
    <w:rsid w:val="00555B9D"/>
    <w:rsid w:val="005561B1"/>
    <w:rsid w:val="00556BA2"/>
    <w:rsid w:val="00556E77"/>
    <w:rsid w:val="00556FD9"/>
    <w:rsid w:val="00557B1A"/>
    <w:rsid w:val="005605FA"/>
    <w:rsid w:val="0056088B"/>
    <w:rsid w:val="00560CCD"/>
    <w:rsid w:val="0056110C"/>
    <w:rsid w:val="005611BD"/>
    <w:rsid w:val="005612F0"/>
    <w:rsid w:val="0056138E"/>
    <w:rsid w:val="00561F07"/>
    <w:rsid w:val="0056245E"/>
    <w:rsid w:val="0056254F"/>
    <w:rsid w:val="00562969"/>
    <w:rsid w:val="00562F84"/>
    <w:rsid w:val="00563711"/>
    <w:rsid w:val="0056487E"/>
    <w:rsid w:val="00564A33"/>
    <w:rsid w:val="00564B8F"/>
    <w:rsid w:val="00565083"/>
    <w:rsid w:val="00565844"/>
    <w:rsid w:val="00565C73"/>
    <w:rsid w:val="0056628C"/>
    <w:rsid w:val="00566422"/>
    <w:rsid w:val="00566D6D"/>
    <w:rsid w:val="00566FEC"/>
    <w:rsid w:val="00567361"/>
    <w:rsid w:val="00567BA3"/>
    <w:rsid w:val="005704F4"/>
    <w:rsid w:val="00570D07"/>
    <w:rsid w:val="005712F8"/>
    <w:rsid w:val="00571301"/>
    <w:rsid w:val="0057209C"/>
    <w:rsid w:val="00572687"/>
    <w:rsid w:val="005726A3"/>
    <w:rsid w:val="00572AA3"/>
    <w:rsid w:val="00572D04"/>
    <w:rsid w:val="005736E0"/>
    <w:rsid w:val="00574007"/>
    <w:rsid w:val="0057465B"/>
    <w:rsid w:val="00574C5D"/>
    <w:rsid w:val="00574C95"/>
    <w:rsid w:val="00575674"/>
    <w:rsid w:val="005766EC"/>
    <w:rsid w:val="005767D9"/>
    <w:rsid w:val="0057689B"/>
    <w:rsid w:val="00576A63"/>
    <w:rsid w:val="00577146"/>
    <w:rsid w:val="005773A0"/>
    <w:rsid w:val="0057745A"/>
    <w:rsid w:val="005800F8"/>
    <w:rsid w:val="005801AA"/>
    <w:rsid w:val="005801ED"/>
    <w:rsid w:val="005803D8"/>
    <w:rsid w:val="00580A07"/>
    <w:rsid w:val="00581068"/>
    <w:rsid w:val="0058156A"/>
    <w:rsid w:val="00581AB5"/>
    <w:rsid w:val="00581E0B"/>
    <w:rsid w:val="00582002"/>
    <w:rsid w:val="00583C58"/>
    <w:rsid w:val="00583DCF"/>
    <w:rsid w:val="00584050"/>
    <w:rsid w:val="00584CC3"/>
    <w:rsid w:val="00584CF3"/>
    <w:rsid w:val="0058501F"/>
    <w:rsid w:val="00585525"/>
    <w:rsid w:val="00585538"/>
    <w:rsid w:val="0058570E"/>
    <w:rsid w:val="00585A49"/>
    <w:rsid w:val="005860CF"/>
    <w:rsid w:val="005861E2"/>
    <w:rsid w:val="00586A15"/>
    <w:rsid w:val="00586D72"/>
    <w:rsid w:val="00586EFD"/>
    <w:rsid w:val="00590E36"/>
    <w:rsid w:val="00590F71"/>
    <w:rsid w:val="00591280"/>
    <w:rsid w:val="005914A1"/>
    <w:rsid w:val="005922C2"/>
    <w:rsid w:val="00592518"/>
    <w:rsid w:val="00592632"/>
    <w:rsid w:val="00592B0F"/>
    <w:rsid w:val="00592D1E"/>
    <w:rsid w:val="005933B5"/>
    <w:rsid w:val="00593540"/>
    <w:rsid w:val="00593838"/>
    <w:rsid w:val="00593DCE"/>
    <w:rsid w:val="00593E82"/>
    <w:rsid w:val="00593F49"/>
    <w:rsid w:val="0059435A"/>
    <w:rsid w:val="00594A39"/>
    <w:rsid w:val="00595313"/>
    <w:rsid w:val="005954A5"/>
    <w:rsid w:val="00595E6C"/>
    <w:rsid w:val="00595F55"/>
    <w:rsid w:val="005968AE"/>
    <w:rsid w:val="00596DF4"/>
    <w:rsid w:val="00597520"/>
    <w:rsid w:val="00597ED0"/>
    <w:rsid w:val="00597FE5"/>
    <w:rsid w:val="005A004D"/>
    <w:rsid w:val="005A0305"/>
    <w:rsid w:val="005A0825"/>
    <w:rsid w:val="005A12E0"/>
    <w:rsid w:val="005A17B8"/>
    <w:rsid w:val="005A1831"/>
    <w:rsid w:val="005A1C35"/>
    <w:rsid w:val="005A239F"/>
    <w:rsid w:val="005A27F0"/>
    <w:rsid w:val="005A28E8"/>
    <w:rsid w:val="005A2C57"/>
    <w:rsid w:val="005A2CCC"/>
    <w:rsid w:val="005A34F5"/>
    <w:rsid w:val="005A3C59"/>
    <w:rsid w:val="005A3C75"/>
    <w:rsid w:val="005A452B"/>
    <w:rsid w:val="005A493B"/>
    <w:rsid w:val="005A50EF"/>
    <w:rsid w:val="005A606D"/>
    <w:rsid w:val="005A68C7"/>
    <w:rsid w:val="005A6C12"/>
    <w:rsid w:val="005A6CA0"/>
    <w:rsid w:val="005A6F0C"/>
    <w:rsid w:val="005A719F"/>
    <w:rsid w:val="005A77B0"/>
    <w:rsid w:val="005A7D4B"/>
    <w:rsid w:val="005A7F14"/>
    <w:rsid w:val="005B0534"/>
    <w:rsid w:val="005B0739"/>
    <w:rsid w:val="005B18D8"/>
    <w:rsid w:val="005B1BFD"/>
    <w:rsid w:val="005B1E1C"/>
    <w:rsid w:val="005B22A7"/>
    <w:rsid w:val="005B2853"/>
    <w:rsid w:val="005B2A0E"/>
    <w:rsid w:val="005B32B6"/>
    <w:rsid w:val="005B3813"/>
    <w:rsid w:val="005B3C6E"/>
    <w:rsid w:val="005B3E37"/>
    <w:rsid w:val="005B64CC"/>
    <w:rsid w:val="005B66AB"/>
    <w:rsid w:val="005B6BC6"/>
    <w:rsid w:val="005B6C5A"/>
    <w:rsid w:val="005B77B9"/>
    <w:rsid w:val="005B77F0"/>
    <w:rsid w:val="005B787B"/>
    <w:rsid w:val="005C0EC2"/>
    <w:rsid w:val="005C10C3"/>
    <w:rsid w:val="005C11E1"/>
    <w:rsid w:val="005C14E3"/>
    <w:rsid w:val="005C1506"/>
    <w:rsid w:val="005C176B"/>
    <w:rsid w:val="005C17BF"/>
    <w:rsid w:val="005C1F21"/>
    <w:rsid w:val="005C2A11"/>
    <w:rsid w:val="005C34E7"/>
    <w:rsid w:val="005C3B25"/>
    <w:rsid w:val="005C41EA"/>
    <w:rsid w:val="005C43D5"/>
    <w:rsid w:val="005C44C7"/>
    <w:rsid w:val="005C5718"/>
    <w:rsid w:val="005C5858"/>
    <w:rsid w:val="005C5ACE"/>
    <w:rsid w:val="005C5CC4"/>
    <w:rsid w:val="005C60B6"/>
    <w:rsid w:val="005C6645"/>
    <w:rsid w:val="005C68E9"/>
    <w:rsid w:val="005C6BF8"/>
    <w:rsid w:val="005C6C10"/>
    <w:rsid w:val="005C6F4B"/>
    <w:rsid w:val="005C7950"/>
    <w:rsid w:val="005C7953"/>
    <w:rsid w:val="005C7BCD"/>
    <w:rsid w:val="005C7DDD"/>
    <w:rsid w:val="005D082C"/>
    <w:rsid w:val="005D094C"/>
    <w:rsid w:val="005D0D1A"/>
    <w:rsid w:val="005D0F2E"/>
    <w:rsid w:val="005D13A0"/>
    <w:rsid w:val="005D1C52"/>
    <w:rsid w:val="005D211D"/>
    <w:rsid w:val="005D223C"/>
    <w:rsid w:val="005D26B8"/>
    <w:rsid w:val="005D2BEC"/>
    <w:rsid w:val="005D2F0D"/>
    <w:rsid w:val="005D3067"/>
    <w:rsid w:val="005D3788"/>
    <w:rsid w:val="005D3922"/>
    <w:rsid w:val="005D50F4"/>
    <w:rsid w:val="005D56AF"/>
    <w:rsid w:val="005D588C"/>
    <w:rsid w:val="005D6433"/>
    <w:rsid w:val="005D64D0"/>
    <w:rsid w:val="005D65C0"/>
    <w:rsid w:val="005D6806"/>
    <w:rsid w:val="005D69AC"/>
    <w:rsid w:val="005D6AE3"/>
    <w:rsid w:val="005D6C41"/>
    <w:rsid w:val="005D6D0D"/>
    <w:rsid w:val="005D6DBE"/>
    <w:rsid w:val="005D70D0"/>
    <w:rsid w:val="005D754F"/>
    <w:rsid w:val="005D7670"/>
    <w:rsid w:val="005D772C"/>
    <w:rsid w:val="005E0719"/>
    <w:rsid w:val="005E146D"/>
    <w:rsid w:val="005E18A8"/>
    <w:rsid w:val="005E1A94"/>
    <w:rsid w:val="005E1EB3"/>
    <w:rsid w:val="005E275F"/>
    <w:rsid w:val="005E2FB4"/>
    <w:rsid w:val="005E303B"/>
    <w:rsid w:val="005E3882"/>
    <w:rsid w:val="005E3F7E"/>
    <w:rsid w:val="005E555E"/>
    <w:rsid w:val="005E5BE5"/>
    <w:rsid w:val="005E690B"/>
    <w:rsid w:val="005E6E34"/>
    <w:rsid w:val="005E7188"/>
    <w:rsid w:val="005E7267"/>
    <w:rsid w:val="005E746E"/>
    <w:rsid w:val="005E7759"/>
    <w:rsid w:val="005E78BC"/>
    <w:rsid w:val="005E7BF9"/>
    <w:rsid w:val="005F044F"/>
    <w:rsid w:val="005F0905"/>
    <w:rsid w:val="005F0F5F"/>
    <w:rsid w:val="005F1186"/>
    <w:rsid w:val="005F178C"/>
    <w:rsid w:val="005F1E93"/>
    <w:rsid w:val="005F2151"/>
    <w:rsid w:val="005F29C5"/>
    <w:rsid w:val="005F29D3"/>
    <w:rsid w:val="005F2D82"/>
    <w:rsid w:val="005F2E2A"/>
    <w:rsid w:val="005F2F80"/>
    <w:rsid w:val="005F3629"/>
    <w:rsid w:val="005F4664"/>
    <w:rsid w:val="005F46D3"/>
    <w:rsid w:val="005F4B7F"/>
    <w:rsid w:val="005F4C14"/>
    <w:rsid w:val="005F4C45"/>
    <w:rsid w:val="005F4CDA"/>
    <w:rsid w:val="005F5147"/>
    <w:rsid w:val="005F521A"/>
    <w:rsid w:val="005F53C3"/>
    <w:rsid w:val="005F55FC"/>
    <w:rsid w:val="005F5EFB"/>
    <w:rsid w:val="005F60E5"/>
    <w:rsid w:val="005F639D"/>
    <w:rsid w:val="005F6664"/>
    <w:rsid w:val="005F66E7"/>
    <w:rsid w:val="005F6BDC"/>
    <w:rsid w:val="005F6EA9"/>
    <w:rsid w:val="005F744A"/>
    <w:rsid w:val="005F756D"/>
    <w:rsid w:val="005F7DCF"/>
    <w:rsid w:val="005F7DFB"/>
    <w:rsid w:val="006002FA"/>
    <w:rsid w:val="006006BC"/>
    <w:rsid w:val="0060085C"/>
    <w:rsid w:val="00600BA1"/>
    <w:rsid w:val="00600E6D"/>
    <w:rsid w:val="0060100B"/>
    <w:rsid w:val="00601441"/>
    <w:rsid w:val="0060145B"/>
    <w:rsid w:val="006017D6"/>
    <w:rsid w:val="00601F2E"/>
    <w:rsid w:val="0060261A"/>
    <w:rsid w:val="00602A2B"/>
    <w:rsid w:val="006032E4"/>
    <w:rsid w:val="00603841"/>
    <w:rsid w:val="00603932"/>
    <w:rsid w:val="00603BC9"/>
    <w:rsid w:val="00603D13"/>
    <w:rsid w:val="00603F44"/>
    <w:rsid w:val="00604377"/>
    <w:rsid w:val="00604BE2"/>
    <w:rsid w:val="006051E4"/>
    <w:rsid w:val="006054AD"/>
    <w:rsid w:val="00605ECF"/>
    <w:rsid w:val="006061C0"/>
    <w:rsid w:val="006064E4"/>
    <w:rsid w:val="006066BB"/>
    <w:rsid w:val="00606B38"/>
    <w:rsid w:val="00606EA2"/>
    <w:rsid w:val="006070F7"/>
    <w:rsid w:val="00607350"/>
    <w:rsid w:val="006075E7"/>
    <w:rsid w:val="00607891"/>
    <w:rsid w:val="0061099A"/>
    <w:rsid w:val="00610C1F"/>
    <w:rsid w:val="00610FE2"/>
    <w:rsid w:val="006112D0"/>
    <w:rsid w:val="006122D7"/>
    <w:rsid w:val="006123CD"/>
    <w:rsid w:val="00612E37"/>
    <w:rsid w:val="0061335D"/>
    <w:rsid w:val="006135BF"/>
    <w:rsid w:val="00614076"/>
    <w:rsid w:val="00614D4E"/>
    <w:rsid w:val="00614D75"/>
    <w:rsid w:val="006157AC"/>
    <w:rsid w:val="00615CF4"/>
    <w:rsid w:val="00616165"/>
    <w:rsid w:val="0061619B"/>
    <w:rsid w:val="00617716"/>
    <w:rsid w:val="006179A5"/>
    <w:rsid w:val="006201F3"/>
    <w:rsid w:val="00620A2B"/>
    <w:rsid w:val="00620B76"/>
    <w:rsid w:val="00620EA7"/>
    <w:rsid w:val="006224BC"/>
    <w:rsid w:val="00623045"/>
    <w:rsid w:val="006234BC"/>
    <w:rsid w:val="00623517"/>
    <w:rsid w:val="00623670"/>
    <w:rsid w:val="00624D92"/>
    <w:rsid w:val="00624E2A"/>
    <w:rsid w:val="00624F40"/>
    <w:rsid w:val="006256B8"/>
    <w:rsid w:val="00625ECE"/>
    <w:rsid w:val="00626712"/>
    <w:rsid w:val="006269E6"/>
    <w:rsid w:val="00626C4D"/>
    <w:rsid w:val="00626CCF"/>
    <w:rsid w:val="006272B4"/>
    <w:rsid w:val="00627FEC"/>
    <w:rsid w:val="00630372"/>
    <w:rsid w:val="00630D32"/>
    <w:rsid w:val="0063104F"/>
    <w:rsid w:val="0063122C"/>
    <w:rsid w:val="00631DD1"/>
    <w:rsid w:val="00631E65"/>
    <w:rsid w:val="006327C0"/>
    <w:rsid w:val="00632D00"/>
    <w:rsid w:val="006331EA"/>
    <w:rsid w:val="00633361"/>
    <w:rsid w:val="00633A50"/>
    <w:rsid w:val="00633C1C"/>
    <w:rsid w:val="00633FE5"/>
    <w:rsid w:val="006345F6"/>
    <w:rsid w:val="0063461B"/>
    <w:rsid w:val="0063479F"/>
    <w:rsid w:val="00634DB0"/>
    <w:rsid w:val="00635442"/>
    <w:rsid w:val="00635602"/>
    <w:rsid w:val="00635BA7"/>
    <w:rsid w:val="006363DD"/>
    <w:rsid w:val="00636495"/>
    <w:rsid w:val="006374BD"/>
    <w:rsid w:val="006376AB"/>
    <w:rsid w:val="00637CDF"/>
    <w:rsid w:val="00637EAE"/>
    <w:rsid w:val="00637F9A"/>
    <w:rsid w:val="00640177"/>
    <w:rsid w:val="00640BA4"/>
    <w:rsid w:val="00641CA2"/>
    <w:rsid w:val="00642285"/>
    <w:rsid w:val="00642C75"/>
    <w:rsid w:val="0064326E"/>
    <w:rsid w:val="00643826"/>
    <w:rsid w:val="00643A26"/>
    <w:rsid w:val="00643A31"/>
    <w:rsid w:val="006441DD"/>
    <w:rsid w:val="006444C1"/>
    <w:rsid w:val="00644FD3"/>
    <w:rsid w:val="00645332"/>
    <w:rsid w:val="006462AE"/>
    <w:rsid w:val="00646742"/>
    <w:rsid w:val="006478C7"/>
    <w:rsid w:val="00647BB7"/>
    <w:rsid w:val="0065007B"/>
    <w:rsid w:val="00650280"/>
    <w:rsid w:val="00650A2C"/>
    <w:rsid w:val="00650C70"/>
    <w:rsid w:val="00650EAE"/>
    <w:rsid w:val="00651696"/>
    <w:rsid w:val="00651C67"/>
    <w:rsid w:val="00651CB0"/>
    <w:rsid w:val="00651E92"/>
    <w:rsid w:val="006522CB"/>
    <w:rsid w:val="006524B0"/>
    <w:rsid w:val="0065270D"/>
    <w:rsid w:val="00653161"/>
    <w:rsid w:val="006533DC"/>
    <w:rsid w:val="00653561"/>
    <w:rsid w:val="00653578"/>
    <w:rsid w:val="006538DD"/>
    <w:rsid w:val="006539E6"/>
    <w:rsid w:val="00653DB6"/>
    <w:rsid w:val="00654111"/>
    <w:rsid w:val="00654456"/>
    <w:rsid w:val="00654852"/>
    <w:rsid w:val="0065498F"/>
    <w:rsid w:val="00654D45"/>
    <w:rsid w:val="00654FF5"/>
    <w:rsid w:val="0065508A"/>
    <w:rsid w:val="00655270"/>
    <w:rsid w:val="00655C36"/>
    <w:rsid w:val="00656414"/>
    <w:rsid w:val="006568B2"/>
    <w:rsid w:val="006569D4"/>
    <w:rsid w:val="00656C20"/>
    <w:rsid w:val="006573F8"/>
    <w:rsid w:val="00660758"/>
    <w:rsid w:val="006609EC"/>
    <w:rsid w:val="00660B3B"/>
    <w:rsid w:val="00660BC0"/>
    <w:rsid w:val="006611C8"/>
    <w:rsid w:val="006612A5"/>
    <w:rsid w:val="0066134F"/>
    <w:rsid w:val="0066145B"/>
    <w:rsid w:val="006624A8"/>
    <w:rsid w:val="0066292F"/>
    <w:rsid w:val="00662F70"/>
    <w:rsid w:val="006635E6"/>
    <w:rsid w:val="00663BE1"/>
    <w:rsid w:val="00663C11"/>
    <w:rsid w:val="00663CA8"/>
    <w:rsid w:val="00663E5C"/>
    <w:rsid w:val="0066417A"/>
    <w:rsid w:val="00664D4E"/>
    <w:rsid w:val="006651EE"/>
    <w:rsid w:val="00665295"/>
    <w:rsid w:val="00665957"/>
    <w:rsid w:val="00665C11"/>
    <w:rsid w:val="00666242"/>
    <w:rsid w:val="006662AC"/>
    <w:rsid w:val="006668C2"/>
    <w:rsid w:val="00666946"/>
    <w:rsid w:val="00666EF7"/>
    <w:rsid w:val="00670428"/>
    <w:rsid w:val="006709B2"/>
    <w:rsid w:val="0067123E"/>
    <w:rsid w:val="006715E2"/>
    <w:rsid w:val="00671E25"/>
    <w:rsid w:val="00672002"/>
    <w:rsid w:val="00672295"/>
    <w:rsid w:val="00672322"/>
    <w:rsid w:val="00672E82"/>
    <w:rsid w:val="006734B8"/>
    <w:rsid w:val="006734F9"/>
    <w:rsid w:val="00673501"/>
    <w:rsid w:val="00674026"/>
    <w:rsid w:val="00675144"/>
    <w:rsid w:val="00675EC2"/>
    <w:rsid w:val="00676749"/>
    <w:rsid w:val="00676989"/>
    <w:rsid w:val="00676A9A"/>
    <w:rsid w:val="00677A38"/>
    <w:rsid w:val="00677B0F"/>
    <w:rsid w:val="00680DFF"/>
    <w:rsid w:val="006811BB"/>
    <w:rsid w:val="00681465"/>
    <w:rsid w:val="00681DE5"/>
    <w:rsid w:val="00681FF2"/>
    <w:rsid w:val="00682AD1"/>
    <w:rsid w:val="00683092"/>
    <w:rsid w:val="0068312C"/>
    <w:rsid w:val="00683272"/>
    <w:rsid w:val="0068333D"/>
    <w:rsid w:val="0068347F"/>
    <w:rsid w:val="006834B8"/>
    <w:rsid w:val="006843CB"/>
    <w:rsid w:val="00684F60"/>
    <w:rsid w:val="00685B6D"/>
    <w:rsid w:val="00686144"/>
    <w:rsid w:val="0068686B"/>
    <w:rsid w:val="00686D32"/>
    <w:rsid w:val="0068731D"/>
    <w:rsid w:val="006873B6"/>
    <w:rsid w:val="0068781A"/>
    <w:rsid w:val="0069050E"/>
    <w:rsid w:val="006909F4"/>
    <w:rsid w:val="00690DB4"/>
    <w:rsid w:val="0069117F"/>
    <w:rsid w:val="006920E6"/>
    <w:rsid w:val="006926B1"/>
    <w:rsid w:val="00692798"/>
    <w:rsid w:val="006927E0"/>
    <w:rsid w:val="00692A85"/>
    <w:rsid w:val="00692B83"/>
    <w:rsid w:val="00693437"/>
    <w:rsid w:val="00693519"/>
    <w:rsid w:val="00693A5E"/>
    <w:rsid w:val="00693ED3"/>
    <w:rsid w:val="006942CD"/>
    <w:rsid w:val="00694C46"/>
    <w:rsid w:val="00694F03"/>
    <w:rsid w:val="00694F54"/>
    <w:rsid w:val="00694F8C"/>
    <w:rsid w:val="0069501D"/>
    <w:rsid w:val="006960F5"/>
    <w:rsid w:val="00696A75"/>
    <w:rsid w:val="00696C45"/>
    <w:rsid w:val="00696E31"/>
    <w:rsid w:val="0069712C"/>
    <w:rsid w:val="00697704"/>
    <w:rsid w:val="00697980"/>
    <w:rsid w:val="00697A12"/>
    <w:rsid w:val="00697E9B"/>
    <w:rsid w:val="006A049C"/>
    <w:rsid w:val="006A0558"/>
    <w:rsid w:val="006A06A1"/>
    <w:rsid w:val="006A0845"/>
    <w:rsid w:val="006A0CAE"/>
    <w:rsid w:val="006A1116"/>
    <w:rsid w:val="006A179E"/>
    <w:rsid w:val="006A1902"/>
    <w:rsid w:val="006A194D"/>
    <w:rsid w:val="006A19ED"/>
    <w:rsid w:val="006A1E3B"/>
    <w:rsid w:val="006A211F"/>
    <w:rsid w:val="006A2CA1"/>
    <w:rsid w:val="006A2FDF"/>
    <w:rsid w:val="006A3375"/>
    <w:rsid w:val="006A3964"/>
    <w:rsid w:val="006A444D"/>
    <w:rsid w:val="006A47AA"/>
    <w:rsid w:val="006A4A44"/>
    <w:rsid w:val="006A4B54"/>
    <w:rsid w:val="006A597F"/>
    <w:rsid w:val="006A5D43"/>
    <w:rsid w:val="006A62A3"/>
    <w:rsid w:val="006A6319"/>
    <w:rsid w:val="006A655C"/>
    <w:rsid w:val="006A6560"/>
    <w:rsid w:val="006A66EC"/>
    <w:rsid w:val="006A6956"/>
    <w:rsid w:val="006A6B5E"/>
    <w:rsid w:val="006A7321"/>
    <w:rsid w:val="006A7784"/>
    <w:rsid w:val="006A7994"/>
    <w:rsid w:val="006A7A95"/>
    <w:rsid w:val="006A7CC3"/>
    <w:rsid w:val="006B0B90"/>
    <w:rsid w:val="006B0C14"/>
    <w:rsid w:val="006B0D8E"/>
    <w:rsid w:val="006B0FF8"/>
    <w:rsid w:val="006B10DE"/>
    <w:rsid w:val="006B1695"/>
    <w:rsid w:val="006B19CA"/>
    <w:rsid w:val="006B2B1E"/>
    <w:rsid w:val="006B2BD9"/>
    <w:rsid w:val="006B3234"/>
    <w:rsid w:val="006B40AA"/>
    <w:rsid w:val="006B417E"/>
    <w:rsid w:val="006B41C3"/>
    <w:rsid w:val="006B4A0C"/>
    <w:rsid w:val="006B4A53"/>
    <w:rsid w:val="006B5060"/>
    <w:rsid w:val="006B51ED"/>
    <w:rsid w:val="006B53C8"/>
    <w:rsid w:val="006B5532"/>
    <w:rsid w:val="006B56F4"/>
    <w:rsid w:val="006B5E1B"/>
    <w:rsid w:val="006B6589"/>
    <w:rsid w:val="006B6C86"/>
    <w:rsid w:val="006B6CA9"/>
    <w:rsid w:val="006C00B3"/>
    <w:rsid w:val="006C0A56"/>
    <w:rsid w:val="006C0DB0"/>
    <w:rsid w:val="006C0E04"/>
    <w:rsid w:val="006C0F64"/>
    <w:rsid w:val="006C142E"/>
    <w:rsid w:val="006C1982"/>
    <w:rsid w:val="006C1F22"/>
    <w:rsid w:val="006C24F8"/>
    <w:rsid w:val="006C292C"/>
    <w:rsid w:val="006C29CE"/>
    <w:rsid w:val="006C2FAD"/>
    <w:rsid w:val="006C3100"/>
    <w:rsid w:val="006C3547"/>
    <w:rsid w:val="006C3673"/>
    <w:rsid w:val="006C387D"/>
    <w:rsid w:val="006C392B"/>
    <w:rsid w:val="006C396E"/>
    <w:rsid w:val="006C3BFC"/>
    <w:rsid w:val="006C3C3B"/>
    <w:rsid w:val="006C3D77"/>
    <w:rsid w:val="006C400E"/>
    <w:rsid w:val="006C4024"/>
    <w:rsid w:val="006C5B2A"/>
    <w:rsid w:val="006C5DCF"/>
    <w:rsid w:val="006C65E2"/>
    <w:rsid w:val="006C703C"/>
    <w:rsid w:val="006C7361"/>
    <w:rsid w:val="006C7A55"/>
    <w:rsid w:val="006C7F29"/>
    <w:rsid w:val="006C7F83"/>
    <w:rsid w:val="006D03C3"/>
    <w:rsid w:val="006D1C39"/>
    <w:rsid w:val="006D1E35"/>
    <w:rsid w:val="006D2321"/>
    <w:rsid w:val="006D2491"/>
    <w:rsid w:val="006D2777"/>
    <w:rsid w:val="006D2B86"/>
    <w:rsid w:val="006D2FC9"/>
    <w:rsid w:val="006D335B"/>
    <w:rsid w:val="006D33F8"/>
    <w:rsid w:val="006D3F39"/>
    <w:rsid w:val="006D42CD"/>
    <w:rsid w:val="006D452D"/>
    <w:rsid w:val="006D4781"/>
    <w:rsid w:val="006D49D0"/>
    <w:rsid w:val="006D5467"/>
    <w:rsid w:val="006D5711"/>
    <w:rsid w:val="006D5CE7"/>
    <w:rsid w:val="006D5E17"/>
    <w:rsid w:val="006D6782"/>
    <w:rsid w:val="006D6F6D"/>
    <w:rsid w:val="006D7963"/>
    <w:rsid w:val="006D79DA"/>
    <w:rsid w:val="006D79E0"/>
    <w:rsid w:val="006D7BAB"/>
    <w:rsid w:val="006D7F98"/>
    <w:rsid w:val="006E018A"/>
    <w:rsid w:val="006E0951"/>
    <w:rsid w:val="006E151D"/>
    <w:rsid w:val="006E160D"/>
    <w:rsid w:val="006E19CD"/>
    <w:rsid w:val="006E328A"/>
    <w:rsid w:val="006E3530"/>
    <w:rsid w:val="006E411F"/>
    <w:rsid w:val="006E4201"/>
    <w:rsid w:val="006E4CD8"/>
    <w:rsid w:val="006E5546"/>
    <w:rsid w:val="006E5864"/>
    <w:rsid w:val="006E58AB"/>
    <w:rsid w:val="006E59AF"/>
    <w:rsid w:val="006E694F"/>
    <w:rsid w:val="006E6CDE"/>
    <w:rsid w:val="006E72A9"/>
    <w:rsid w:val="006E78A2"/>
    <w:rsid w:val="006E78B2"/>
    <w:rsid w:val="006E7FE2"/>
    <w:rsid w:val="006F010F"/>
    <w:rsid w:val="006F011E"/>
    <w:rsid w:val="006F0287"/>
    <w:rsid w:val="006F09AE"/>
    <w:rsid w:val="006F110D"/>
    <w:rsid w:val="006F11AA"/>
    <w:rsid w:val="006F1D28"/>
    <w:rsid w:val="006F1DFC"/>
    <w:rsid w:val="006F1E59"/>
    <w:rsid w:val="006F26DD"/>
    <w:rsid w:val="006F3443"/>
    <w:rsid w:val="006F386F"/>
    <w:rsid w:val="006F3B87"/>
    <w:rsid w:val="006F3B89"/>
    <w:rsid w:val="006F3E94"/>
    <w:rsid w:val="006F42A6"/>
    <w:rsid w:val="006F4508"/>
    <w:rsid w:val="006F478D"/>
    <w:rsid w:val="006F4F6A"/>
    <w:rsid w:val="006F4FD0"/>
    <w:rsid w:val="006F5207"/>
    <w:rsid w:val="006F54ED"/>
    <w:rsid w:val="006F55AD"/>
    <w:rsid w:val="006F5B55"/>
    <w:rsid w:val="006F5E0B"/>
    <w:rsid w:val="006F67BE"/>
    <w:rsid w:val="006F68FE"/>
    <w:rsid w:val="006F6A4B"/>
    <w:rsid w:val="006F7098"/>
    <w:rsid w:val="006F70A0"/>
    <w:rsid w:val="006F7382"/>
    <w:rsid w:val="006F73DA"/>
    <w:rsid w:val="006F79BF"/>
    <w:rsid w:val="007010F1"/>
    <w:rsid w:val="00701174"/>
    <w:rsid w:val="00701A1E"/>
    <w:rsid w:val="00701D8C"/>
    <w:rsid w:val="007022B6"/>
    <w:rsid w:val="00702BBF"/>
    <w:rsid w:val="00702EF2"/>
    <w:rsid w:val="00702F01"/>
    <w:rsid w:val="0070323F"/>
    <w:rsid w:val="00703C06"/>
    <w:rsid w:val="00704FAF"/>
    <w:rsid w:val="00705211"/>
    <w:rsid w:val="00706AA0"/>
    <w:rsid w:val="00706BAA"/>
    <w:rsid w:val="0070717F"/>
    <w:rsid w:val="00707445"/>
    <w:rsid w:val="00707A5D"/>
    <w:rsid w:val="0071023B"/>
    <w:rsid w:val="00710512"/>
    <w:rsid w:val="00710C1C"/>
    <w:rsid w:val="00711060"/>
    <w:rsid w:val="007113C3"/>
    <w:rsid w:val="007118B9"/>
    <w:rsid w:val="00711C7D"/>
    <w:rsid w:val="00712C4B"/>
    <w:rsid w:val="00713D36"/>
    <w:rsid w:val="00714B96"/>
    <w:rsid w:val="00715965"/>
    <w:rsid w:val="007159A6"/>
    <w:rsid w:val="007164A6"/>
    <w:rsid w:val="0071761A"/>
    <w:rsid w:val="00717988"/>
    <w:rsid w:val="007203C4"/>
    <w:rsid w:val="00720448"/>
    <w:rsid w:val="00720B7B"/>
    <w:rsid w:val="00721024"/>
    <w:rsid w:val="00721303"/>
    <w:rsid w:val="0072150D"/>
    <w:rsid w:val="00721811"/>
    <w:rsid w:val="00721FCC"/>
    <w:rsid w:val="00722C37"/>
    <w:rsid w:val="00722CD2"/>
    <w:rsid w:val="00723650"/>
    <w:rsid w:val="00723E3D"/>
    <w:rsid w:val="00724786"/>
    <w:rsid w:val="00724A52"/>
    <w:rsid w:val="00725667"/>
    <w:rsid w:val="0072577C"/>
    <w:rsid w:val="00725B1C"/>
    <w:rsid w:val="00726066"/>
    <w:rsid w:val="0072636D"/>
    <w:rsid w:val="00726807"/>
    <w:rsid w:val="007269A5"/>
    <w:rsid w:val="0072714B"/>
    <w:rsid w:val="007271E1"/>
    <w:rsid w:val="007302DA"/>
    <w:rsid w:val="00730392"/>
    <w:rsid w:val="00730A00"/>
    <w:rsid w:val="00730C3C"/>
    <w:rsid w:val="00730CDA"/>
    <w:rsid w:val="007311F7"/>
    <w:rsid w:val="0073126D"/>
    <w:rsid w:val="00731AF9"/>
    <w:rsid w:val="00731DA9"/>
    <w:rsid w:val="00731FA7"/>
    <w:rsid w:val="007323C7"/>
    <w:rsid w:val="00732A6E"/>
    <w:rsid w:val="007339AE"/>
    <w:rsid w:val="00733B12"/>
    <w:rsid w:val="00733B36"/>
    <w:rsid w:val="00734025"/>
    <w:rsid w:val="00734294"/>
    <w:rsid w:val="007343A6"/>
    <w:rsid w:val="0073497F"/>
    <w:rsid w:val="00734B6D"/>
    <w:rsid w:val="00734DD2"/>
    <w:rsid w:val="007353A9"/>
    <w:rsid w:val="00735649"/>
    <w:rsid w:val="00735A01"/>
    <w:rsid w:val="0073626D"/>
    <w:rsid w:val="00736445"/>
    <w:rsid w:val="007365B7"/>
    <w:rsid w:val="00736628"/>
    <w:rsid w:val="00736884"/>
    <w:rsid w:val="00736A84"/>
    <w:rsid w:val="007373F0"/>
    <w:rsid w:val="00737CB1"/>
    <w:rsid w:val="00737F16"/>
    <w:rsid w:val="00737FCC"/>
    <w:rsid w:val="00740218"/>
    <w:rsid w:val="0074030E"/>
    <w:rsid w:val="007407AF"/>
    <w:rsid w:val="007413B3"/>
    <w:rsid w:val="0074141D"/>
    <w:rsid w:val="007415BE"/>
    <w:rsid w:val="0074192E"/>
    <w:rsid w:val="00741F43"/>
    <w:rsid w:val="00741F77"/>
    <w:rsid w:val="00742095"/>
    <w:rsid w:val="00742462"/>
    <w:rsid w:val="00742B3F"/>
    <w:rsid w:val="00742FC5"/>
    <w:rsid w:val="00744372"/>
    <w:rsid w:val="00744877"/>
    <w:rsid w:val="007452F4"/>
    <w:rsid w:val="00745DA9"/>
    <w:rsid w:val="00746398"/>
    <w:rsid w:val="00746B1D"/>
    <w:rsid w:val="007470BB"/>
    <w:rsid w:val="007474A2"/>
    <w:rsid w:val="00747816"/>
    <w:rsid w:val="00747F1B"/>
    <w:rsid w:val="00750177"/>
    <w:rsid w:val="0075019F"/>
    <w:rsid w:val="0075074E"/>
    <w:rsid w:val="00750D81"/>
    <w:rsid w:val="0075179D"/>
    <w:rsid w:val="00752108"/>
    <w:rsid w:val="007521BD"/>
    <w:rsid w:val="007521DA"/>
    <w:rsid w:val="007526A1"/>
    <w:rsid w:val="00752AE2"/>
    <w:rsid w:val="00752F2B"/>
    <w:rsid w:val="007532B3"/>
    <w:rsid w:val="0075349E"/>
    <w:rsid w:val="007536AE"/>
    <w:rsid w:val="007536C1"/>
    <w:rsid w:val="007538B7"/>
    <w:rsid w:val="00753971"/>
    <w:rsid w:val="00753975"/>
    <w:rsid w:val="00753C02"/>
    <w:rsid w:val="00753E22"/>
    <w:rsid w:val="0075414B"/>
    <w:rsid w:val="00754988"/>
    <w:rsid w:val="0075512B"/>
    <w:rsid w:val="007552E1"/>
    <w:rsid w:val="00755381"/>
    <w:rsid w:val="00755610"/>
    <w:rsid w:val="00755708"/>
    <w:rsid w:val="00755D9F"/>
    <w:rsid w:val="00756513"/>
    <w:rsid w:val="00756770"/>
    <w:rsid w:val="00756E39"/>
    <w:rsid w:val="00756EFE"/>
    <w:rsid w:val="007579D7"/>
    <w:rsid w:val="0076017C"/>
    <w:rsid w:val="007603EC"/>
    <w:rsid w:val="00760497"/>
    <w:rsid w:val="007606E0"/>
    <w:rsid w:val="00761B69"/>
    <w:rsid w:val="00761EE6"/>
    <w:rsid w:val="00762957"/>
    <w:rsid w:val="00762D4B"/>
    <w:rsid w:val="00762D4F"/>
    <w:rsid w:val="0076312F"/>
    <w:rsid w:val="00763953"/>
    <w:rsid w:val="00763CA9"/>
    <w:rsid w:val="00763FC4"/>
    <w:rsid w:val="00764285"/>
    <w:rsid w:val="007645BB"/>
    <w:rsid w:val="007645E7"/>
    <w:rsid w:val="007646A3"/>
    <w:rsid w:val="00764831"/>
    <w:rsid w:val="00764B89"/>
    <w:rsid w:val="00764EBD"/>
    <w:rsid w:val="00765098"/>
    <w:rsid w:val="00765853"/>
    <w:rsid w:val="00765DD8"/>
    <w:rsid w:val="00765FC8"/>
    <w:rsid w:val="00766357"/>
    <w:rsid w:val="007669F8"/>
    <w:rsid w:val="00766BE5"/>
    <w:rsid w:val="00766F81"/>
    <w:rsid w:val="007677BD"/>
    <w:rsid w:val="00767A59"/>
    <w:rsid w:val="007700D9"/>
    <w:rsid w:val="007702BB"/>
    <w:rsid w:val="00770A12"/>
    <w:rsid w:val="00770B1A"/>
    <w:rsid w:val="00770CEA"/>
    <w:rsid w:val="00770F6A"/>
    <w:rsid w:val="0077122A"/>
    <w:rsid w:val="0077130D"/>
    <w:rsid w:val="00771CA8"/>
    <w:rsid w:val="007722FF"/>
    <w:rsid w:val="007727B5"/>
    <w:rsid w:val="007734CD"/>
    <w:rsid w:val="00773773"/>
    <w:rsid w:val="0077395C"/>
    <w:rsid w:val="00774376"/>
    <w:rsid w:val="007744AD"/>
    <w:rsid w:val="00774544"/>
    <w:rsid w:val="00774593"/>
    <w:rsid w:val="007746C6"/>
    <w:rsid w:val="00774825"/>
    <w:rsid w:val="00774CB3"/>
    <w:rsid w:val="00774FCB"/>
    <w:rsid w:val="007750E9"/>
    <w:rsid w:val="007750ED"/>
    <w:rsid w:val="00775395"/>
    <w:rsid w:val="007756C5"/>
    <w:rsid w:val="00776269"/>
    <w:rsid w:val="007766DE"/>
    <w:rsid w:val="00776BBC"/>
    <w:rsid w:val="00776CF8"/>
    <w:rsid w:val="00776D50"/>
    <w:rsid w:val="0077737D"/>
    <w:rsid w:val="00777C3C"/>
    <w:rsid w:val="00777CD9"/>
    <w:rsid w:val="00780080"/>
    <w:rsid w:val="0078023C"/>
    <w:rsid w:val="00780DC4"/>
    <w:rsid w:val="00780E00"/>
    <w:rsid w:val="0078109D"/>
    <w:rsid w:val="00781604"/>
    <w:rsid w:val="00781632"/>
    <w:rsid w:val="007818F8"/>
    <w:rsid w:val="00782257"/>
    <w:rsid w:val="0078231A"/>
    <w:rsid w:val="007828DD"/>
    <w:rsid w:val="00782C78"/>
    <w:rsid w:val="00782E4E"/>
    <w:rsid w:val="00783086"/>
    <w:rsid w:val="007835A1"/>
    <w:rsid w:val="0078368A"/>
    <w:rsid w:val="00783AC2"/>
    <w:rsid w:val="00783DF7"/>
    <w:rsid w:val="00784463"/>
    <w:rsid w:val="00784790"/>
    <w:rsid w:val="00784E78"/>
    <w:rsid w:val="00785697"/>
    <w:rsid w:val="00785831"/>
    <w:rsid w:val="00785B2D"/>
    <w:rsid w:val="00785BF0"/>
    <w:rsid w:val="00785EB0"/>
    <w:rsid w:val="007864ED"/>
    <w:rsid w:val="007870D7"/>
    <w:rsid w:val="0078736B"/>
    <w:rsid w:val="0078754D"/>
    <w:rsid w:val="007875EF"/>
    <w:rsid w:val="007878D3"/>
    <w:rsid w:val="0079036A"/>
    <w:rsid w:val="0079038F"/>
    <w:rsid w:val="00790430"/>
    <w:rsid w:val="00790A12"/>
    <w:rsid w:val="00790B19"/>
    <w:rsid w:val="00790BE7"/>
    <w:rsid w:val="00790DE7"/>
    <w:rsid w:val="00790F90"/>
    <w:rsid w:val="00791D83"/>
    <w:rsid w:val="007937E4"/>
    <w:rsid w:val="007939DA"/>
    <w:rsid w:val="00793E51"/>
    <w:rsid w:val="00794031"/>
    <w:rsid w:val="0079416C"/>
    <w:rsid w:val="007942DD"/>
    <w:rsid w:val="00794598"/>
    <w:rsid w:val="007948CC"/>
    <w:rsid w:val="00794A86"/>
    <w:rsid w:val="00795C13"/>
    <w:rsid w:val="00796CCB"/>
    <w:rsid w:val="00796F2E"/>
    <w:rsid w:val="007971E9"/>
    <w:rsid w:val="00797502"/>
    <w:rsid w:val="00797722"/>
    <w:rsid w:val="007A0250"/>
    <w:rsid w:val="007A052E"/>
    <w:rsid w:val="007A12AD"/>
    <w:rsid w:val="007A12FE"/>
    <w:rsid w:val="007A1EBF"/>
    <w:rsid w:val="007A1FF8"/>
    <w:rsid w:val="007A2CB3"/>
    <w:rsid w:val="007A2F9F"/>
    <w:rsid w:val="007A3B07"/>
    <w:rsid w:val="007A4558"/>
    <w:rsid w:val="007A45FA"/>
    <w:rsid w:val="007A4CA0"/>
    <w:rsid w:val="007A4FF6"/>
    <w:rsid w:val="007A527F"/>
    <w:rsid w:val="007A5341"/>
    <w:rsid w:val="007A57ED"/>
    <w:rsid w:val="007A58E5"/>
    <w:rsid w:val="007A5C72"/>
    <w:rsid w:val="007A5E6E"/>
    <w:rsid w:val="007A63CD"/>
    <w:rsid w:val="007A7EFF"/>
    <w:rsid w:val="007B08E5"/>
    <w:rsid w:val="007B1052"/>
    <w:rsid w:val="007B10EE"/>
    <w:rsid w:val="007B11DA"/>
    <w:rsid w:val="007B173E"/>
    <w:rsid w:val="007B1B96"/>
    <w:rsid w:val="007B1C8B"/>
    <w:rsid w:val="007B1C98"/>
    <w:rsid w:val="007B211C"/>
    <w:rsid w:val="007B2433"/>
    <w:rsid w:val="007B3E80"/>
    <w:rsid w:val="007B489D"/>
    <w:rsid w:val="007B4BC5"/>
    <w:rsid w:val="007B4C36"/>
    <w:rsid w:val="007B4F03"/>
    <w:rsid w:val="007B5407"/>
    <w:rsid w:val="007B5F4A"/>
    <w:rsid w:val="007B600E"/>
    <w:rsid w:val="007B6146"/>
    <w:rsid w:val="007B627A"/>
    <w:rsid w:val="007B6606"/>
    <w:rsid w:val="007B6956"/>
    <w:rsid w:val="007B69A1"/>
    <w:rsid w:val="007B6BAB"/>
    <w:rsid w:val="007B6C07"/>
    <w:rsid w:val="007B744E"/>
    <w:rsid w:val="007B78E4"/>
    <w:rsid w:val="007B7C30"/>
    <w:rsid w:val="007B7D71"/>
    <w:rsid w:val="007B7FFD"/>
    <w:rsid w:val="007C0511"/>
    <w:rsid w:val="007C0B17"/>
    <w:rsid w:val="007C0ECD"/>
    <w:rsid w:val="007C13FC"/>
    <w:rsid w:val="007C1A9D"/>
    <w:rsid w:val="007C207E"/>
    <w:rsid w:val="007C20BA"/>
    <w:rsid w:val="007C2860"/>
    <w:rsid w:val="007C2A4D"/>
    <w:rsid w:val="007C2BC3"/>
    <w:rsid w:val="007C2E62"/>
    <w:rsid w:val="007C3671"/>
    <w:rsid w:val="007C3FCB"/>
    <w:rsid w:val="007C3FFA"/>
    <w:rsid w:val="007C486C"/>
    <w:rsid w:val="007C49F6"/>
    <w:rsid w:val="007C4CAD"/>
    <w:rsid w:val="007C4DBB"/>
    <w:rsid w:val="007C5795"/>
    <w:rsid w:val="007C600B"/>
    <w:rsid w:val="007C60A6"/>
    <w:rsid w:val="007C6284"/>
    <w:rsid w:val="007C6608"/>
    <w:rsid w:val="007C6D37"/>
    <w:rsid w:val="007C71B4"/>
    <w:rsid w:val="007C73CA"/>
    <w:rsid w:val="007C7544"/>
    <w:rsid w:val="007C75FF"/>
    <w:rsid w:val="007C785C"/>
    <w:rsid w:val="007D0069"/>
    <w:rsid w:val="007D01D7"/>
    <w:rsid w:val="007D03D5"/>
    <w:rsid w:val="007D072B"/>
    <w:rsid w:val="007D0898"/>
    <w:rsid w:val="007D0B67"/>
    <w:rsid w:val="007D136E"/>
    <w:rsid w:val="007D1462"/>
    <w:rsid w:val="007D190D"/>
    <w:rsid w:val="007D1C1E"/>
    <w:rsid w:val="007D26B3"/>
    <w:rsid w:val="007D3F32"/>
    <w:rsid w:val="007D4479"/>
    <w:rsid w:val="007D4739"/>
    <w:rsid w:val="007D49DA"/>
    <w:rsid w:val="007D4BA0"/>
    <w:rsid w:val="007D4C31"/>
    <w:rsid w:val="007D501C"/>
    <w:rsid w:val="007D5333"/>
    <w:rsid w:val="007D5AB2"/>
    <w:rsid w:val="007D5E1F"/>
    <w:rsid w:val="007D63C3"/>
    <w:rsid w:val="007D640D"/>
    <w:rsid w:val="007D66F3"/>
    <w:rsid w:val="007D69A5"/>
    <w:rsid w:val="007D712C"/>
    <w:rsid w:val="007E0290"/>
    <w:rsid w:val="007E09B6"/>
    <w:rsid w:val="007E0A1D"/>
    <w:rsid w:val="007E0EEC"/>
    <w:rsid w:val="007E16C8"/>
    <w:rsid w:val="007E1A5B"/>
    <w:rsid w:val="007E22BF"/>
    <w:rsid w:val="007E24C9"/>
    <w:rsid w:val="007E3112"/>
    <w:rsid w:val="007E329E"/>
    <w:rsid w:val="007E3A95"/>
    <w:rsid w:val="007E3BCD"/>
    <w:rsid w:val="007E3FB4"/>
    <w:rsid w:val="007E4198"/>
    <w:rsid w:val="007E45FE"/>
    <w:rsid w:val="007E4C21"/>
    <w:rsid w:val="007E50B2"/>
    <w:rsid w:val="007E5CDD"/>
    <w:rsid w:val="007E6443"/>
    <w:rsid w:val="007E746D"/>
    <w:rsid w:val="007E7897"/>
    <w:rsid w:val="007E7AF9"/>
    <w:rsid w:val="007E7BC4"/>
    <w:rsid w:val="007E7E1D"/>
    <w:rsid w:val="007E7E3E"/>
    <w:rsid w:val="007F0256"/>
    <w:rsid w:val="007F02F5"/>
    <w:rsid w:val="007F0604"/>
    <w:rsid w:val="007F0C47"/>
    <w:rsid w:val="007F0DC3"/>
    <w:rsid w:val="007F1312"/>
    <w:rsid w:val="007F15A7"/>
    <w:rsid w:val="007F1686"/>
    <w:rsid w:val="007F2780"/>
    <w:rsid w:val="007F2FC6"/>
    <w:rsid w:val="007F304B"/>
    <w:rsid w:val="007F39CE"/>
    <w:rsid w:val="007F3ACC"/>
    <w:rsid w:val="007F3DC9"/>
    <w:rsid w:val="007F442E"/>
    <w:rsid w:val="007F4548"/>
    <w:rsid w:val="007F4B39"/>
    <w:rsid w:val="007F5E32"/>
    <w:rsid w:val="007F6705"/>
    <w:rsid w:val="007F6E98"/>
    <w:rsid w:val="007F70AB"/>
    <w:rsid w:val="007F7296"/>
    <w:rsid w:val="007F7AE2"/>
    <w:rsid w:val="00800D8A"/>
    <w:rsid w:val="0080147F"/>
    <w:rsid w:val="00801582"/>
    <w:rsid w:val="00801939"/>
    <w:rsid w:val="00801A3D"/>
    <w:rsid w:val="00801BAE"/>
    <w:rsid w:val="0080243C"/>
    <w:rsid w:val="008024B9"/>
    <w:rsid w:val="00803077"/>
    <w:rsid w:val="00803CF1"/>
    <w:rsid w:val="00803EB4"/>
    <w:rsid w:val="00804011"/>
    <w:rsid w:val="0080432C"/>
    <w:rsid w:val="00804440"/>
    <w:rsid w:val="00804878"/>
    <w:rsid w:val="008059B3"/>
    <w:rsid w:val="00805EB6"/>
    <w:rsid w:val="00805FB8"/>
    <w:rsid w:val="008062B3"/>
    <w:rsid w:val="008065EE"/>
    <w:rsid w:val="00806636"/>
    <w:rsid w:val="00807393"/>
    <w:rsid w:val="0081101D"/>
    <w:rsid w:val="008110FF"/>
    <w:rsid w:val="00811690"/>
    <w:rsid w:val="008116F2"/>
    <w:rsid w:val="00811752"/>
    <w:rsid w:val="008117D5"/>
    <w:rsid w:val="00811BF2"/>
    <w:rsid w:val="0081231E"/>
    <w:rsid w:val="008126ED"/>
    <w:rsid w:val="00812991"/>
    <w:rsid w:val="00813230"/>
    <w:rsid w:val="00813254"/>
    <w:rsid w:val="0081335D"/>
    <w:rsid w:val="00813ED0"/>
    <w:rsid w:val="00814167"/>
    <w:rsid w:val="008143CB"/>
    <w:rsid w:val="0081485B"/>
    <w:rsid w:val="008149BE"/>
    <w:rsid w:val="00814B4C"/>
    <w:rsid w:val="00814FA8"/>
    <w:rsid w:val="00814FE6"/>
    <w:rsid w:val="008153AE"/>
    <w:rsid w:val="0082075B"/>
    <w:rsid w:val="00821622"/>
    <w:rsid w:val="008217E8"/>
    <w:rsid w:val="00821849"/>
    <w:rsid w:val="00821AC9"/>
    <w:rsid w:val="00821B30"/>
    <w:rsid w:val="0082203E"/>
    <w:rsid w:val="008220BC"/>
    <w:rsid w:val="008223F1"/>
    <w:rsid w:val="0082252D"/>
    <w:rsid w:val="008235FA"/>
    <w:rsid w:val="00823A00"/>
    <w:rsid w:val="00823DCC"/>
    <w:rsid w:val="00823F9F"/>
    <w:rsid w:val="00825A86"/>
    <w:rsid w:val="008264F1"/>
    <w:rsid w:val="00826996"/>
    <w:rsid w:val="00827242"/>
    <w:rsid w:val="008277DE"/>
    <w:rsid w:val="00827941"/>
    <w:rsid w:val="00827DF7"/>
    <w:rsid w:val="008302AF"/>
    <w:rsid w:val="008306D9"/>
    <w:rsid w:val="0083072B"/>
    <w:rsid w:val="00830B42"/>
    <w:rsid w:val="00830CE7"/>
    <w:rsid w:val="00831107"/>
    <w:rsid w:val="00831C33"/>
    <w:rsid w:val="00831CCB"/>
    <w:rsid w:val="00831CF6"/>
    <w:rsid w:val="0083255B"/>
    <w:rsid w:val="0083260C"/>
    <w:rsid w:val="008330ED"/>
    <w:rsid w:val="00833705"/>
    <w:rsid w:val="008338BB"/>
    <w:rsid w:val="00834313"/>
    <w:rsid w:val="00834883"/>
    <w:rsid w:val="00834A62"/>
    <w:rsid w:val="00834B7C"/>
    <w:rsid w:val="0083516F"/>
    <w:rsid w:val="00835754"/>
    <w:rsid w:val="00836170"/>
    <w:rsid w:val="00836757"/>
    <w:rsid w:val="00840019"/>
    <w:rsid w:val="008401F9"/>
    <w:rsid w:val="00840ACA"/>
    <w:rsid w:val="00840CCC"/>
    <w:rsid w:val="00840CF0"/>
    <w:rsid w:val="00840F45"/>
    <w:rsid w:val="008416C7"/>
    <w:rsid w:val="00841E16"/>
    <w:rsid w:val="0084213D"/>
    <w:rsid w:val="008423F5"/>
    <w:rsid w:val="00842A53"/>
    <w:rsid w:val="00842C5F"/>
    <w:rsid w:val="0084315C"/>
    <w:rsid w:val="0084352A"/>
    <w:rsid w:val="0084357F"/>
    <w:rsid w:val="008436A1"/>
    <w:rsid w:val="008438FF"/>
    <w:rsid w:val="00843E2B"/>
    <w:rsid w:val="0084408F"/>
    <w:rsid w:val="00844251"/>
    <w:rsid w:val="00844578"/>
    <w:rsid w:val="008449B0"/>
    <w:rsid w:val="00844E97"/>
    <w:rsid w:val="0084511E"/>
    <w:rsid w:val="0084512C"/>
    <w:rsid w:val="00845BD0"/>
    <w:rsid w:val="00845BD8"/>
    <w:rsid w:val="00845BFB"/>
    <w:rsid w:val="008460EC"/>
    <w:rsid w:val="00846282"/>
    <w:rsid w:val="008465B9"/>
    <w:rsid w:val="0084749E"/>
    <w:rsid w:val="008474D9"/>
    <w:rsid w:val="00847913"/>
    <w:rsid w:val="00847F25"/>
    <w:rsid w:val="008502DA"/>
    <w:rsid w:val="00850998"/>
    <w:rsid w:val="00850F67"/>
    <w:rsid w:val="00851185"/>
    <w:rsid w:val="0085131B"/>
    <w:rsid w:val="008519EE"/>
    <w:rsid w:val="00851E82"/>
    <w:rsid w:val="0085207A"/>
    <w:rsid w:val="008523DE"/>
    <w:rsid w:val="008524AB"/>
    <w:rsid w:val="00853288"/>
    <w:rsid w:val="008535D8"/>
    <w:rsid w:val="0085392E"/>
    <w:rsid w:val="00855063"/>
    <w:rsid w:val="008551AF"/>
    <w:rsid w:val="008555FD"/>
    <w:rsid w:val="00855AF6"/>
    <w:rsid w:val="008563D7"/>
    <w:rsid w:val="00856746"/>
    <w:rsid w:val="008569BD"/>
    <w:rsid w:val="00856CCB"/>
    <w:rsid w:val="00856D9A"/>
    <w:rsid w:val="008573A2"/>
    <w:rsid w:val="00857594"/>
    <w:rsid w:val="00857BF6"/>
    <w:rsid w:val="00857D01"/>
    <w:rsid w:val="00860A0A"/>
    <w:rsid w:val="0086117F"/>
    <w:rsid w:val="008611CD"/>
    <w:rsid w:val="00861220"/>
    <w:rsid w:val="0086199A"/>
    <w:rsid w:val="00862228"/>
    <w:rsid w:val="008627E1"/>
    <w:rsid w:val="00862990"/>
    <w:rsid w:val="00862F19"/>
    <w:rsid w:val="00863044"/>
    <w:rsid w:val="00863A9F"/>
    <w:rsid w:val="00863F86"/>
    <w:rsid w:val="0086479A"/>
    <w:rsid w:val="008647F3"/>
    <w:rsid w:val="008654C3"/>
    <w:rsid w:val="008659D1"/>
    <w:rsid w:val="00865AA0"/>
    <w:rsid w:val="00865B0E"/>
    <w:rsid w:val="00865B8B"/>
    <w:rsid w:val="00867255"/>
    <w:rsid w:val="008677CA"/>
    <w:rsid w:val="008678CB"/>
    <w:rsid w:val="0086798E"/>
    <w:rsid w:val="00867A40"/>
    <w:rsid w:val="00867D47"/>
    <w:rsid w:val="008700B1"/>
    <w:rsid w:val="008705CF"/>
    <w:rsid w:val="00870B5F"/>
    <w:rsid w:val="008714BE"/>
    <w:rsid w:val="00871996"/>
    <w:rsid w:val="00871D98"/>
    <w:rsid w:val="0087289C"/>
    <w:rsid w:val="00872D1A"/>
    <w:rsid w:val="00873CAB"/>
    <w:rsid w:val="008742DE"/>
    <w:rsid w:val="008743DE"/>
    <w:rsid w:val="008746DE"/>
    <w:rsid w:val="008749FA"/>
    <w:rsid w:val="008751E6"/>
    <w:rsid w:val="008757D9"/>
    <w:rsid w:val="00875D58"/>
    <w:rsid w:val="00875FCA"/>
    <w:rsid w:val="0087618A"/>
    <w:rsid w:val="008761F2"/>
    <w:rsid w:val="008765B4"/>
    <w:rsid w:val="00876BAC"/>
    <w:rsid w:val="00876D36"/>
    <w:rsid w:val="00876DBB"/>
    <w:rsid w:val="00877186"/>
    <w:rsid w:val="00877329"/>
    <w:rsid w:val="00877348"/>
    <w:rsid w:val="00877422"/>
    <w:rsid w:val="00877F12"/>
    <w:rsid w:val="0088046E"/>
    <w:rsid w:val="00880BAC"/>
    <w:rsid w:val="008812BB"/>
    <w:rsid w:val="00881433"/>
    <w:rsid w:val="00881619"/>
    <w:rsid w:val="00881637"/>
    <w:rsid w:val="00881C82"/>
    <w:rsid w:val="00881E4E"/>
    <w:rsid w:val="008820BF"/>
    <w:rsid w:val="00882249"/>
    <w:rsid w:val="00882551"/>
    <w:rsid w:val="008826F4"/>
    <w:rsid w:val="00882A24"/>
    <w:rsid w:val="00883487"/>
    <w:rsid w:val="0088355F"/>
    <w:rsid w:val="00883582"/>
    <w:rsid w:val="00883669"/>
    <w:rsid w:val="00883B5C"/>
    <w:rsid w:val="00883CF0"/>
    <w:rsid w:val="00883DDF"/>
    <w:rsid w:val="00884B75"/>
    <w:rsid w:val="00884BC3"/>
    <w:rsid w:val="00885074"/>
    <w:rsid w:val="008859EB"/>
    <w:rsid w:val="00885BB6"/>
    <w:rsid w:val="008861F5"/>
    <w:rsid w:val="0088728A"/>
    <w:rsid w:val="00890253"/>
    <w:rsid w:val="00890452"/>
    <w:rsid w:val="00890AB0"/>
    <w:rsid w:val="00891222"/>
    <w:rsid w:val="00891487"/>
    <w:rsid w:val="00891B06"/>
    <w:rsid w:val="00891FAC"/>
    <w:rsid w:val="00892602"/>
    <w:rsid w:val="008927E8"/>
    <w:rsid w:val="00892C3E"/>
    <w:rsid w:val="00892F75"/>
    <w:rsid w:val="0089355D"/>
    <w:rsid w:val="00893B1D"/>
    <w:rsid w:val="00893E9F"/>
    <w:rsid w:val="0089534A"/>
    <w:rsid w:val="00895CD6"/>
    <w:rsid w:val="00895E80"/>
    <w:rsid w:val="008968BF"/>
    <w:rsid w:val="00896F84"/>
    <w:rsid w:val="00897033"/>
    <w:rsid w:val="00897A4A"/>
    <w:rsid w:val="00897D1E"/>
    <w:rsid w:val="008A0981"/>
    <w:rsid w:val="008A0A58"/>
    <w:rsid w:val="008A0A6C"/>
    <w:rsid w:val="008A0CE0"/>
    <w:rsid w:val="008A0E6F"/>
    <w:rsid w:val="008A0E9C"/>
    <w:rsid w:val="008A2FBA"/>
    <w:rsid w:val="008A3493"/>
    <w:rsid w:val="008A3614"/>
    <w:rsid w:val="008A4040"/>
    <w:rsid w:val="008A494F"/>
    <w:rsid w:val="008A49D2"/>
    <w:rsid w:val="008A4B2C"/>
    <w:rsid w:val="008A4B30"/>
    <w:rsid w:val="008A4D18"/>
    <w:rsid w:val="008A4D9B"/>
    <w:rsid w:val="008A5102"/>
    <w:rsid w:val="008A53F6"/>
    <w:rsid w:val="008A55A4"/>
    <w:rsid w:val="008A6219"/>
    <w:rsid w:val="008A6369"/>
    <w:rsid w:val="008A6731"/>
    <w:rsid w:val="008A6B4E"/>
    <w:rsid w:val="008A797F"/>
    <w:rsid w:val="008A7DBB"/>
    <w:rsid w:val="008B081D"/>
    <w:rsid w:val="008B09EE"/>
    <w:rsid w:val="008B1419"/>
    <w:rsid w:val="008B18CE"/>
    <w:rsid w:val="008B1B90"/>
    <w:rsid w:val="008B20B2"/>
    <w:rsid w:val="008B269F"/>
    <w:rsid w:val="008B397D"/>
    <w:rsid w:val="008B3B1C"/>
    <w:rsid w:val="008B3BEB"/>
    <w:rsid w:val="008B43A0"/>
    <w:rsid w:val="008B4F5C"/>
    <w:rsid w:val="008B531D"/>
    <w:rsid w:val="008B538E"/>
    <w:rsid w:val="008B5BC4"/>
    <w:rsid w:val="008B5FF8"/>
    <w:rsid w:val="008B62F4"/>
    <w:rsid w:val="008B64CE"/>
    <w:rsid w:val="008B6C24"/>
    <w:rsid w:val="008B70FE"/>
    <w:rsid w:val="008B7656"/>
    <w:rsid w:val="008C05F3"/>
    <w:rsid w:val="008C0F92"/>
    <w:rsid w:val="008C1080"/>
    <w:rsid w:val="008C1131"/>
    <w:rsid w:val="008C1216"/>
    <w:rsid w:val="008C131A"/>
    <w:rsid w:val="008C186F"/>
    <w:rsid w:val="008C21B8"/>
    <w:rsid w:val="008C22CE"/>
    <w:rsid w:val="008C25CC"/>
    <w:rsid w:val="008C28C7"/>
    <w:rsid w:val="008C2CBA"/>
    <w:rsid w:val="008C2D29"/>
    <w:rsid w:val="008C2F5A"/>
    <w:rsid w:val="008C2F86"/>
    <w:rsid w:val="008C3279"/>
    <w:rsid w:val="008C3FF6"/>
    <w:rsid w:val="008C472C"/>
    <w:rsid w:val="008C4839"/>
    <w:rsid w:val="008C4F96"/>
    <w:rsid w:val="008C6058"/>
    <w:rsid w:val="008C70AD"/>
    <w:rsid w:val="008C7405"/>
    <w:rsid w:val="008C7D55"/>
    <w:rsid w:val="008C7F10"/>
    <w:rsid w:val="008C7F4D"/>
    <w:rsid w:val="008D0688"/>
    <w:rsid w:val="008D0D1B"/>
    <w:rsid w:val="008D15C2"/>
    <w:rsid w:val="008D18AF"/>
    <w:rsid w:val="008D2048"/>
    <w:rsid w:val="008D276E"/>
    <w:rsid w:val="008D27DE"/>
    <w:rsid w:val="008D3DFC"/>
    <w:rsid w:val="008D4C85"/>
    <w:rsid w:val="008D5541"/>
    <w:rsid w:val="008D6641"/>
    <w:rsid w:val="008D6E9B"/>
    <w:rsid w:val="008D76A0"/>
    <w:rsid w:val="008D7F9D"/>
    <w:rsid w:val="008E01A4"/>
    <w:rsid w:val="008E01AC"/>
    <w:rsid w:val="008E0421"/>
    <w:rsid w:val="008E073C"/>
    <w:rsid w:val="008E074A"/>
    <w:rsid w:val="008E0798"/>
    <w:rsid w:val="008E0F70"/>
    <w:rsid w:val="008E10FD"/>
    <w:rsid w:val="008E1538"/>
    <w:rsid w:val="008E16A9"/>
    <w:rsid w:val="008E17B0"/>
    <w:rsid w:val="008E17CC"/>
    <w:rsid w:val="008E1D2A"/>
    <w:rsid w:val="008E2286"/>
    <w:rsid w:val="008E274C"/>
    <w:rsid w:val="008E2CD8"/>
    <w:rsid w:val="008E2F1F"/>
    <w:rsid w:val="008E3217"/>
    <w:rsid w:val="008E336D"/>
    <w:rsid w:val="008E33C7"/>
    <w:rsid w:val="008E36FC"/>
    <w:rsid w:val="008E3773"/>
    <w:rsid w:val="008E3F0E"/>
    <w:rsid w:val="008E42F8"/>
    <w:rsid w:val="008E45B9"/>
    <w:rsid w:val="008E5138"/>
    <w:rsid w:val="008E5677"/>
    <w:rsid w:val="008E5771"/>
    <w:rsid w:val="008E640F"/>
    <w:rsid w:val="008E653E"/>
    <w:rsid w:val="008E67D7"/>
    <w:rsid w:val="008E6A1E"/>
    <w:rsid w:val="008E6A2F"/>
    <w:rsid w:val="008E6CB7"/>
    <w:rsid w:val="008E793F"/>
    <w:rsid w:val="008E7DFA"/>
    <w:rsid w:val="008F01EA"/>
    <w:rsid w:val="008F0691"/>
    <w:rsid w:val="008F0DEC"/>
    <w:rsid w:val="008F11C6"/>
    <w:rsid w:val="008F1E41"/>
    <w:rsid w:val="008F2FA2"/>
    <w:rsid w:val="008F3218"/>
    <w:rsid w:val="008F397D"/>
    <w:rsid w:val="008F3FB5"/>
    <w:rsid w:val="008F4541"/>
    <w:rsid w:val="008F477F"/>
    <w:rsid w:val="008F5605"/>
    <w:rsid w:val="008F563E"/>
    <w:rsid w:val="008F591D"/>
    <w:rsid w:val="008F5938"/>
    <w:rsid w:val="008F5ED5"/>
    <w:rsid w:val="008F694A"/>
    <w:rsid w:val="008F77CF"/>
    <w:rsid w:val="008F78B0"/>
    <w:rsid w:val="008F7900"/>
    <w:rsid w:val="008F7A07"/>
    <w:rsid w:val="0090005D"/>
    <w:rsid w:val="0090065D"/>
    <w:rsid w:val="009006E1"/>
    <w:rsid w:val="00900D18"/>
    <w:rsid w:val="009013DF"/>
    <w:rsid w:val="0090159B"/>
    <w:rsid w:val="00901636"/>
    <w:rsid w:val="00901AA7"/>
    <w:rsid w:val="00902011"/>
    <w:rsid w:val="00902450"/>
    <w:rsid w:val="009025E9"/>
    <w:rsid w:val="00902BC9"/>
    <w:rsid w:val="00902E58"/>
    <w:rsid w:val="0090322C"/>
    <w:rsid w:val="00903970"/>
    <w:rsid w:val="00903A52"/>
    <w:rsid w:val="00903C6D"/>
    <w:rsid w:val="009040E6"/>
    <w:rsid w:val="009044C2"/>
    <w:rsid w:val="00904503"/>
    <w:rsid w:val="00904AA6"/>
    <w:rsid w:val="00904D2F"/>
    <w:rsid w:val="00905060"/>
    <w:rsid w:val="009051BE"/>
    <w:rsid w:val="009055B7"/>
    <w:rsid w:val="0090561D"/>
    <w:rsid w:val="009060E6"/>
    <w:rsid w:val="009061EB"/>
    <w:rsid w:val="00906C20"/>
    <w:rsid w:val="00906D13"/>
    <w:rsid w:val="00906E3C"/>
    <w:rsid w:val="009071FC"/>
    <w:rsid w:val="00907520"/>
    <w:rsid w:val="00910611"/>
    <w:rsid w:val="00910BA7"/>
    <w:rsid w:val="00910D61"/>
    <w:rsid w:val="009118F9"/>
    <w:rsid w:val="00913977"/>
    <w:rsid w:val="00914099"/>
    <w:rsid w:val="00914203"/>
    <w:rsid w:val="00914894"/>
    <w:rsid w:val="00914B66"/>
    <w:rsid w:val="00914B77"/>
    <w:rsid w:val="009155EE"/>
    <w:rsid w:val="009163F2"/>
    <w:rsid w:val="00916A21"/>
    <w:rsid w:val="00916AC3"/>
    <w:rsid w:val="00916E04"/>
    <w:rsid w:val="00917481"/>
    <w:rsid w:val="0091760A"/>
    <w:rsid w:val="00917F6F"/>
    <w:rsid w:val="00920884"/>
    <w:rsid w:val="00920E92"/>
    <w:rsid w:val="00920EF8"/>
    <w:rsid w:val="009228DD"/>
    <w:rsid w:val="009231C2"/>
    <w:rsid w:val="00923C17"/>
    <w:rsid w:val="00923CE0"/>
    <w:rsid w:val="00923E4B"/>
    <w:rsid w:val="00925294"/>
    <w:rsid w:val="0092560D"/>
    <w:rsid w:val="00925867"/>
    <w:rsid w:val="00925DD5"/>
    <w:rsid w:val="0092649C"/>
    <w:rsid w:val="009265CC"/>
    <w:rsid w:val="009272B2"/>
    <w:rsid w:val="0092748A"/>
    <w:rsid w:val="0092752C"/>
    <w:rsid w:val="009275B8"/>
    <w:rsid w:val="00927D16"/>
    <w:rsid w:val="00927D5B"/>
    <w:rsid w:val="00927F34"/>
    <w:rsid w:val="00930216"/>
    <w:rsid w:val="00930A51"/>
    <w:rsid w:val="00931308"/>
    <w:rsid w:val="00931A98"/>
    <w:rsid w:val="00932166"/>
    <w:rsid w:val="009321E6"/>
    <w:rsid w:val="0093234D"/>
    <w:rsid w:val="00932C4A"/>
    <w:rsid w:val="00932CC6"/>
    <w:rsid w:val="00932CD9"/>
    <w:rsid w:val="009335CA"/>
    <w:rsid w:val="0093371C"/>
    <w:rsid w:val="00933951"/>
    <w:rsid w:val="00933956"/>
    <w:rsid w:val="00933F79"/>
    <w:rsid w:val="00934643"/>
    <w:rsid w:val="00934780"/>
    <w:rsid w:val="009348A1"/>
    <w:rsid w:val="00935203"/>
    <w:rsid w:val="009353B3"/>
    <w:rsid w:val="00936ED8"/>
    <w:rsid w:val="009370E1"/>
    <w:rsid w:val="009370FC"/>
    <w:rsid w:val="00937C62"/>
    <w:rsid w:val="00940600"/>
    <w:rsid w:val="00940BD8"/>
    <w:rsid w:val="00940DB8"/>
    <w:rsid w:val="00941155"/>
    <w:rsid w:val="0094133E"/>
    <w:rsid w:val="00941815"/>
    <w:rsid w:val="00941C32"/>
    <w:rsid w:val="00941F9F"/>
    <w:rsid w:val="009423D8"/>
    <w:rsid w:val="009425F9"/>
    <w:rsid w:val="00942FC0"/>
    <w:rsid w:val="0094336B"/>
    <w:rsid w:val="009435B6"/>
    <w:rsid w:val="0094373F"/>
    <w:rsid w:val="00943F5B"/>
    <w:rsid w:val="0094423E"/>
    <w:rsid w:val="0094481F"/>
    <w:rsid w:val="00944BCB"/>
    <w:rsid w:val="00944F41"/>
    <w:rsid w:val="00945823"/>
    <w:rsid w:val="00945833"/>
    <w:rsid w:val="00945D36"/>
    <w:rsid w:val="00945FC0"/>
    <w:rsid w:val="009463E2"/>
    <w:rsid w:val="009464C8"/>
    <w:rsid w:val="009465CB"/>
    <w:rsid w:val="00950620"/>
    <w:rsid w:val="009509FD"/>
    <w:rsid w:val="00950CE7"/>
    <w:rsid w:val="00951261"/>
    <w:rsid w:val="009517DA"/>
    <w:rsid w:val="00951AE4"/>
    <w:rsid w:val="009526ED"/>
    <w:rsid w:val="00952D79"/>
    <w:rsid w:val="00953349"/>
    <w:rsid w:val="00953B26"/>
    <w:rsid w:val="00953BC4"/>
    <w:rsid w:val="00954784"/>
    <w:rsid w:val="00954A06"/>
    <w:rsid w:val="00954B9B"/>
    <w:rsid w:val="00955916"/>
    <w:rsid w:val="009564D6"/>
    <w:rsid w:val="00956846"/>
    <w:rsid w:val="00956988"/>
    <w:rsid w:val="00956CDF"/>
    <w:rsid w:val="00956CE5"/>
    <w:rsid w:val="00956D70"/>
    <w:rsid w:val="009572D6"/>
    <w:rsid w:val="009573D6"/>
    <w:rsid w:val="00960027"/>
    <w:rsid w:val="00960533"/>
    <w:rsid w:val="00960746"/>
    <w:rsid w:val="00960888"/>
    <w:rsid w:val="00960D92"/>
    <w:rsid w:val="00960E77"/>
    <w:rsid w:val="00961311"/>
    <w:rsid w:val="00961651"/>
    <w:rsid w:val="00961B6C"/>
    <w:rsid w:val="0096202C"/>
    <w:rsid w:val="0096213D"/>
    <w:rsid w:val="00962A3E"/>
    <w:rsid w:val="00962A99"/>
    <w:rsid w:val="009631EE"/>
    <w:rsid w:val="0096341A"/>
    <w:rsid w:val="00963FB8"/>
    <w:rsid w:val="00964425"/>
    <w:rsid w:val="0096455F"/>
    <w:rsid w:val="00964997"/>
    <w:rsid w:val="00965E56"/>
    <w:rsid w:val="00965F20"/>
    <w:rsid w:val="00966232"/>
    <w:rsid w:val="00966408"/>
    <w:rsid w:val="009664C7"/>
    <w:rsid w:val="00967449"/>
    <w:rsid w:val="00967760"/>
    <w:rsid w:val="009679F3"/>
    <w:rsid w:val="009701BD"/>
    <w:rsid w:val="009703F5"/>
    <w:rsid w:val="0097047F"/>
    <w:rsid w:val="00970F83"/>
    <w:rsid w:val="00971DB8"/>
    <w:rsid w:val="009727DA"/>
    <w:rsid w:val="00972F2A"/>
    <w:rsid w:val="009732AB"/>
    <w:rsid w:val="00973709"/>
    <w:rsid w:val="00975E3E"/>
    <w:rsid w:val="00975F27"/>
    <w:rsid w:val="00976CBD"/>
    <w:rsid w:val="00977D86"/>
    <w:rsid w:val="00977E2C"/>
    <w:rsid w:val="00980FD5"/>
    <w:rsid w:val="009810B3"/>
    <w:rsid w:val="00981131"/>
    <w:rsid w:val="009813AD"/>
    <w:rsid w:val="009814BA"/>
    <w:rsid w:val="00981659"/>
    <w:rsid w:val="00981B3B"/>
    <w:rsid w:val="00981DF3"/>
    <w:rsid w:val="00982786"/>
    <w:rsid w:val="009828F6"/>
    <w:rsid w:val="00982AAE"/>
    <w:rsid w:val="00982BE2"/>
    <w:rsid w:val="00982C3A"/>
    <w:rsid w:val="009832C1"/>
    <w:rsid w:val="00983441"/>
    <w:rsid w:val="009845A3"/>
    <w:rsid w:val="00984C26"/>
    <w:rsid w:val="0098525B"/>
    <w:rsid w:val="00985717"/>
    <w:rsid w:val="00985770"/>
    <w:rsid w:val="009857D5"/>
    <w:rsid w:val="00986D96"/>
    <w:rsid w:val="00987C36"/>
    <w:rsid w:val="00987E12"/>
    <w:rsid w:val="0099046B"/>
    <w:rsid w:val="00991036"/>
    <w:rsid w:val="009917AB"/>
    <w:rsid w:val="00991B97"/>
    <w:rsid w:val="00991FD7"/>
    <w:rsid w:val="00992AEB"/>
    <w:rsid w:val="00992D28"/>
    <w:rsid w:val="00992ECB"/>
    <w:rsid w:val="00992FBB"/>
    <w:rsid w:val="0099305B"/>
    <w:rsid w:val="0099342F"/>
    <w:rsid w:val="009939D8"/>
    <w:rsid w:val="00993E62"/>
    <w:rsid w:val="00994642"/>
    <w:rsid w:val="00994811"/>
    <w:rsid w:val="00995166"/>
    <w:rsid w:val="009955DF"/>
    <w:rsid w:val="009964C9"/>
    <w:rsid w:val="009966DC"/>
    <w:rsid w:val="00997536"/>
    <w:rsid w:val="00997957"/>
    <w:rsid w:val="009A00D6"/>
    <w:rsid w:val="009A0411"/>
    <w:rsid w:val="009A0427"/>
    <w:rsid w:val="009A0445"/>
    <w:rsid w:val="009A067B"/>
    <w:rsid w:val="009A0733"/>
    <w:rsid w:val="009A0D2D"/>
    <w:rsid w:val="009A27D6"/>
    <w:rsid w:val="009A2D35"/>
    <w:rsid w:val="009A38D8"/>
    <w:rsid w:val="009A39E3"/>
    <w:rsid w:val="009A4825"/>
    <w:rsid w:val="009A4CCC"/>
    <w:rsid w:val="009A4F7F"/>
    <w:rsid w:val="009A519B"/>
    <w:rsid w:val="009A537C"/>
    <w:rsid w:val="009A5411"/>
    <w:rsid w:val="009A5AE8"/>
    <w:rsid w:val="009A6475"/>
    <w:rsid w:val="009A69BA"/>
    <w:rsid w:val="009A6DA9"/>
    <w:rsid w:val="009A7752"/>
    <w:rsid w:val="009A78ED"/>
    <w:rsid w:val="009A7B00"/>
    <w:rsid w:val="009B03AF"/>
    <w:rsid w:val="009B05BE"/>
    <w:rsid w:val="009B070A"/>
    <w:rsid w:val="009B0731"/>
    <w:rsid w:val="009B0767"/>
    <w:rsid w:val="009B0996"/>
    <w:rsid w:val="009B0B4D"/>
    <w:rsid w:val="009B0C1C"/>
    <w:rsid w:val="009B148D"/>
    <w:rsid w:val="009B163B"/>
    <w:rsid w:val="009B1811"/>
    <w:rsid w:val="009B19E3"/>
    <w:rsid w:val="009B1F99"/>
    <w:rsid w:val="009B20D0"/>
    <w:rsid w:val="009B2875"/>
    <w:rsid w:val="009B2B5A"/>
    <w:rsid w:val="009B3A51"/>
    <w:rsid w:val="009B3ABD"/>
    <w:rsid w:val="009B3F7A"/>
    <w:rsid w:val="009B4CB4"/>
    <w:rsid w:val="009B51C7"/>
    <w:rsid w:val="009B5328"/>
    <w:rsid w:val="009B5413"/>
    <w:rsid w:val="009B604D"/>
    <w:rsid w:val="009B6A65"/>
    <w:rsid w:val="009B6CD8"/>
    <w:rsid w:val="009B6E29"/>
    <w:rsid w:val="009C000B"/>
    <w:rsid w:val="009C0097"/>
    <w:rsid w:val="009C04E1"/>
    <w:rsid w:val="009C0A33"/>
    <w:rsid w:val="009C0C35"/>
    <w:rsid w:val="009C1021"/>
    <w:rsid w:val="009C122D"/>
    <w:rsid w:val="009C1262"/>
    <w:rsid w:val="009C17C1"/>
    <w:rsid w:val="009C18B0"/>
    <w:rsid w:val="009C1B7D"/>
    <w:rsid w:val="009C1FAD"/>
    <w:rsid w:val="009C2060"/>
    <w:rsid w:val="009C32C7"/>
    <w:rsid w:val="009C36F0"/>
    <w:rsid w:val="009C3B5D"/>
    <w:rsid w:val="009C458C"/>
    <w:rsid w:val="009C458E"/>
    <w:rsid w:val="009C4A2B"/>
    <w:rsid w:val="009C4A36"/>
    <w:rsid w:val="009C4D99"/>
    <w:rsid w:val="009C519E"/>
    <w:rsid w:val="009C52CB"/>
    <w:rsid w:val="009C5587"/>
    <w:rsid w:val="009C5838"/>
    <w:rsid w:val="009C58B4"/>
    <w:rsid w:val="009C5B13"/>
    <w:rsid w:val="009C5F02"/>
    <w:rsid w:val="009C6A3A"/>
    <w:rsid w:val="009C76FD"/>
    <w:rsid w:val="009D01BF"/>
    <w:rsid w:val="009D0A75"/>
    <w:rsid w:val="009D111E"/>
    <w:rsid w:val="009D171D"/>
    <w:rsid w:val="009D1CBB"/>
    <w:rsid w:val="009D2056"/>
    <w:rsid w:val="009D214A"/>
    <w:rsid w:val="009D2576"/>
    <w:rsid w:val="009D26DF"/>
    <w:rsid w:val="009D2953"/>
    <w:rsid w:val="009D2D3A"/>
    <w:rsid w:val="009D301C"/>
    <w:rsid w:val="009D3654"/>
    <w:rsid w:val="009D3EDE"/>
    <w:rsid w:val="009D3EF2"/>
    <w:rsid w:val="009D48DA"/>
    <w:rsid w:val="009D5463"/>
    <w:rsid w:val="009D66E2"/>
    <w:rsid w:val="009D6E37"/>
    <w:rsid w:val="009D7045"/>
    <w:rsid w:val="009D75B8"/>
    <w:rsid w:val="009D7A5B"/>
    <w:rsid w:val="009D7BBB"/>
    <w:rsid w:val="009E011F"/>
    <w:rsid w:val="009E0B79"/>
    <w:rsid w:val="009E1120"/>
    <w:rsid w:val="009E1CD4"/>
    <w:rsid w:val="009E222A"/>
    <w:rsid w:val="009E2269"/>
    <w:rsid w:val="009E229C"/>
    <w:rsid w:val="009E2DDA"/>
    <w:rsid w:val="009E3807"/>
    <w:rsid w:val="009E3ACC"/>
    <w:rsid w:val="009E403B"/>
    <w:rsid w:val="009E447D"/>
    <w:rsid w:val="009E4B17"/>
    <w:rsid w:val="009E4B3D"/>
    <w:rsid w:val="009E5B6D"/>
    <w:rsid w:val="009E5CBA"/>
    <w:rsid w:val="009E6178"/>
    <w:rsid w:val="009E66EC"/>
    <w:rsid w:val="009E6951"/>
    <w:rsid w:val="009E6D81"/>
    <w:rsid w:val="009E6DD4"/>
    <w:rsid w:val="009E7271"/>
    <w:rsid w:val="009E75C1"/>
    <w:rsid w:val="009E774F"/>
    <w:rsid w:val="009E775E"/>
    <w:rsid w:val="009E77D2"/>
    <w:rsid w:val="009F0961"/>
    <w:rsid w:val="009F0DE4"/>
    <w:rsid w:val="009F13EE"/>
    <w:rsid w:val="009F15B7"/>
    <w:rsid w:val="009F1A8A"/>
    <w:rsid w:val="009F1E6B"/>
    <w:rsid w:val="009F2287"/>
    <w:rsid w:val="009F26B9"/>
    <w:rsid w:val="009F287E"/>
    <w:rsid w:val="009F361B"/>
    <w:rsid w:val="009F36C9"/>
    <w:rsid w:val="009F3E58"/>
    <w:rsid w:val="009F3FBC"/>
    <w:rsid w:val="009F45DB"/>
    <w:rsid w:val="009F50F6"/>
    <w:rsid w:val="009F5A56"/>
    <w:rsid w:val="009F5E41"/>
    <w:rsid w:val="009F65D6"/>
    <w:rsid w:val="009F77AA"/>
    <w:rsid w:val="009F7F30"/>
    <w:rsid w:val="00A009FA"/>
    <w:rsid w:val="00A00CE6"/>
    <w:rsid w:val="00A0101A"/>
    <w:rsid w:val="00A01552"/>
    <w:rsid w:val="00A01658"/>
    <w:rsid w:val="00A0170C"/>
    <w:rsid w:val="00A01A77"/>
    <w:rsid w:val="00A038D7"/>
    <w:rsid w:val="00A03CE4"/>
    <w:rsid w:val="00A03F3A"/>
    <w:rsid w:val="00A04B74"/>
    <w:rsid w:val="00A05567"/>
    <w:rsid w:val="00A05DFB"/>
    <w:rsid w:val="00A06460"/>
    <w:rsid w:val="00A070DA"/>
    <w:rsid w:val="00A0718E"/>
    <w:rsid w:val="00A0778F"/>
    <w:rsid w:val="00A10082"/>
    <w:rsid w:val="00A101FF"/>
    <w:rsid w:val="00A10E9B"/>
    <w:rsid w:val="00A1131E"/>
    <w:rsid w:val="00A11C75"/>
    <w:rsid w:val="00A11EB6"/>
    <w:rsid w:val="00A12539"/>
    <w:rsid w:val="00A12D53"/>
    <w:rsid w:val="00A12EBB"/>
    <w:rsid w:val="00A133AD"/>
    <w:rsid w:val="00A13E05"/>
    <w:rsid w:val="00A14792"/>
    <w:rsid w:val="00A15407"/>
    <w:rsid w:val="00A15910"/>
    <w:rsid w:val="00A15EE5"/>
    <w:rsid w:val="00A1744A"/>
    <w:rsid w:val="00A177AA"/>
    <w:rsid w:val="00A17A17"/>
    <w:rsid w:val="00A17BC5"/>
    <w:rsid w:val="00A17CA2"/>
    <w:rsid w:val="00A214A4"/>
    <w:rsid w:val="00A21EF6"/>
    <w:rsid w:val="00A226BC"/>
    <w:rsid w:val="00A2311D"/>
    <w:rsid w:val="00A23221"/>
    <w:rsid w:val="00A2359B"/>
    <w:rsid w:val="00A2389A"/>
    <w:rsid w:val="00A23BAD"/>
    <w:rsid w:val="00A23D48"/>
    <w:rsid w:val="00A2400F"/>
    <w:rsid w:val="00A2435B"/>
    <w:rsid w:val="00A249CC"/>
    <w:rsid w:val="00A26006"/>
    <w:rsid w:val="00A2677B"/>
    <w:rsid w:val="00A26789"/>
    <w:rsid w:val="00A26A6B"/>
    <w:rsid w:val="00A26FEC"/>
    <w:rsid w:val="00A272EF"/>
    <w:rsid w:val="00A274C9"/>
    <w:rsid w:val="00A27858"/>
    <w:rsid w:val="00A27BCA"/>
    <w:rsid w:val="00A308A4"/>
    <w:rsid w:val="00A31376"/>
    <w:rsid w:val="00A31810"/>
    <w:rsid w:val="00A31F4B"/>
    <w:rsid w:val="00A323F7"/>
    <w:rsid w:val="00A325C5"/>
    <w:rsid w:val="00A32625"/>
    <w:rsid w:val="00A3311F"/>
    <w:rsid w:val="00A33166"/>
    <w:rsid w:val="00A338D5"/>
    <w:rsid w:val="00A339EA"/>
    <w:rsid w:val="00A33AF7"/>
    <w:rsid w:val="00A33D88"/>
    <w:rsid w:val="00A33E1A"/>
    <w:rsid w:val="00A34010"/>
    <w:rsid w:val="00A348FF"/>
    <w:rsid w:val="00A34BBD"/>
    <w:rsid w:val="00A34DE7"/>
    <w:rsid w:val="00A34EFF"/>
    <w:rsid w:val="00A35520"/>
    <w:rsid w:val="00A35737"/>
    <w:rsid w:val="00A35E95"/>
    <w:rsid w:val="00A36EF2"/>
    <w:rsid w:val="00A37207"/>
    <w:rsid w:val="00A40244"/>
    <w:rsid w:val="00A402B3"/>
    <w:rsid w:val="00A4058D"/>
    <w:rsid w:val="00A406D8"/>
    <w:rsid w:val="00A409DB"/>
    <w:rsid w:val="00A40C5B"/>
    <w:rsid w:val="00A40F96"/>
    <w:rsid w:val="00A4155F"/>
    <w:rsid w:val="00A4161C"/>
    <w:rsid w:val="00A4197C"/>
    <w:rsid w:val="00A41E10"/>
    <w:rsid w:val="00A41EFC"/>
    <w:rsid w:val="00A424A9"/>
    <w:rsid w:val="00A42D26"/>
    <w:rsid w:val="00A430AA"/>
    <w:rsid w:val="00A43212"/>
    <w:rsid w:val="00A432EA"/>
    <w:rsid w:val="00A43558"/>
    <w:rsid w:val="00A43B30"/>
    <w:rsid w:val="00A44126"/>
    <w:rsid w:val="00A4489A"/>
    <w:rsid w:val="00A44993"/>
    <w:rsid w:val="00A44C52"/>
    <w:rsid w:val="00A45146"/>
    <w:rsid w:val="00A45D21"/>
    <w:rsid w:val="00A466FB"/>
    <w:rsid w:val="00A46765"/>
    <w:rsid w:val="00A47321"/>
    <w:rsid w:val="00A47672"/>
    <w:rsid w:val="00A4777A"/>
    <w:rsid w:val="00A47C4F"/>
    <w:rsid w:val="00A47D6E"/>
    <w:rsid w:val="00A50A7F"/>
    <w:rsid w:val="00A50E1B"/>
    <w:rsid w:val="00A51707"/>
    <w:rsid w:val="00A518EA"/>
    <w:rsid w:val="00A52111"/>
    <w:rsid w:val="00A523FD"/>
    <w:rsid w:val="00A524D1"/>
    <w:rsid w:val="00A526ED"/>
    <w:rsid w:val="00A52B17"/>
    <w:rsid w:val="00A53209"/>
    <w:rsid w:val="00A53A90"/>
    <w:rsid w:val="00A549C9"/>
    <w:rsid w:val="00A54E7B"/>
    <w:rsid w:val="00A55CC4"/>
    <w:rsid w:val="00A56546"/>
    <w:rsid w:val="00A56E9B"/>
    <w:rsid w:val="00A5739C"/>
    <w:rsid w:val="00A57B9F"/>
    <w:rsid w:val="00A57F81"/>
    <w:rsid w:val="00A57FF7"/>
    <w:rsid w:val="00A60957"/>
    <w:rsid w:val="00A60B19"/>
    <w:rsid w:val="00A60B6E"/>
    <w:rsid w:val="00A613A3"/>
    <w:rsid w:val="00A61B02"/>
    <w:rsid w:val="00A62A3E"/>
    <w:rsid w:val="00A62C6C"/>
    <w:rsid w:val="00A631D8"/>
    <w:rsid w:val="00A63D56"/>
    <w:rsid w:val="00A63E70"/>
    <w:rsid w:val="00A6413A"/>
    <w:rsid w:val="00A64461"/>
    <w:rsid w:val="00A644F3"/>
    <w:rsid w:val="00A6456B"/>
    <w:rsid w:val="00A64999"/>
    <w:rsid w:val="00A64B26"/>
    <w:rsid w:val="00A64D2B"/>
    <w:rsid w:val="00A64FDF"/>
    <w:rsid w:val="00A658CE"/>
    <w:rsid w:val="00A6608B"/>
    <w:rsid w:val="00A663C6"/>
    <w:rsid w:val="00A671C5"/>
    <w:rsid w:val="00A67CED"/>
    <w:rsid w:val="00A67F2F"/>
    <w:rsid w:val="00A70683"/>
    <w:rsid w:val="00A7096D"/>
    <w:rsid w:val="00A71007"/>
    <w:rsid w:val="00A710C3"/>
    <w:rsid w:val="00A71B4E"/>
    <w:rsid w:val="00A72FBC"/>
    <w:rsid w:val="00A72FF2"/>
    <w:rsid w:val="00A7315C"/>
    <w:rsid w:val="00A735BD"/>
    <w:rsid w:val="00A739B3"/>
    <w:rsid w:val="00A73CC6"/>
    <w:rsid w:val="00A74362"/>
    <w:rsid w:val="00A743EF"/>
    <w:rsid w:val="00A74A48"/>
    <w:rsid w:val="00A74D6D"/>
    <w:rsid w:val="00A74E05"/>
    <w:rsid w:val="00A75431"/>
    <w:rsid w:val="00A756D1"/>
    <w:rsid w:val="00A758EB"/>
    <w:rsid w:val="00A75B25"/>
    <w:rsid w:val="00A761C3"/>
    <w:rsid w:val="00A76633"/>
    <w:rsid w:val="00A76649"/>
    <w:rsid w:val="00A76D3F"/>
    <w:rsid w:val="00A76DA0"/>
    <w:rsid w:val="00A771C0"/>
    <w:rsid w:val="00A77222"/>
    <w:rsid w:val="00A779A5"/>
    <w:rsid w:val="00A77E21"/>
    <w:rsid w:val="00A77F24"/>
    <w:rsid w:val="00A80DB4"/>
    <w:rsid w:val="00A80F2B"/>
    <w:rsid w:val="00A816EF"/>
    <w:rsid w:val="00A81A4D"/>
    <w:rsid w:val="00A81A84"/>
    <w:rsid w:val="00A81DA6"/>
    <w:rsid w:val="00A81EEF"/>
    <w:rsid w:val="00A826C3"/>
    <w:rsid w:val="00A82D9D"/>
    <w:rsid w:val="00A83806"/>
    <w:rsid w:val="00A83831"/>
    <w:rsid w:val="00A840AD"/>
    <w:rsid w:val="00A8459F"/>
    <w:rsid w:val="00A8488E"/>
    <w:rsid w:val="00A84EC0"/>
    <w:rsid w:val="00A84F86"/>
    <w:rsid w:val="00A859D5"/>
    <w:rsid w:val="00A85CE6"/>
    <w:rsid w:val="00A8651D"/>
    <w:rsid w:val="00A87416"/>
    <w:rsid w:val="00A877AD"/>
    <w:rsid w:val="00A87B07"/>
    <w:rsid w:val="00A902E2"/>
    <w:rsid w:val="00A9062C"/>
    <w:rsid w:val="00A91196"/>
    <w:rsid w:val="00A91941"/>
    <w:rsid w:val="00A91A55"/>
    <w:rsid w:val="00A9217C"/>
    <w:rsid w:val="00A9241E"/>
    <w:rsid w:val="00A924C4"/>
    <w:rsid w:val="00A928BE"/>
    <w:rsid w:val="00A92AB8"/>
    <w:rsid w:val="00A930CF"/>
    <w:rsid w:val="00A93446"/>
    <w:rsid w:val="00A944A2"/>
    <w:rsid w:val="00A94911"/>
    <w:rsid w:val="00A95113"/>
    <w:rsid w:val="00A953BA"/>
    <w:rsid w:val="00A95B0E"/>
    <w:rsid w:val="00A96694"/>
    <w:rsid w:val="00A96D87"/>
    <w:rsid w:val="00A96E55"/>
    <w:rsid w:val="00A97759"/>
    <w:rsid w:val="00A97A34"/>
    <w:rsid w:val="00AA02D0"/>
    <w:rsid w:val="00AA0E4F"/>
    <w:rsid w:val="00AA19D0"/>
    <w:rsid w:val="00AA20C5"/>
    <w:rsid w:val="00AA20D6"/>
    <w:rsid w:val="00AA238E"/>
    <w:rsid w:val="00AA26B9"/>
    <w:rsid w:val="00AA283E"/>
    <w:rsid w:val="00AA2C11"/>
    <w:rsid w:val="00AA347A"/>
    <w:rsid w:val="00AA3790"/>
    <w:rsid w:val="00AA3FBA"/>
    <w:rsid w:val="00AA4960"/>
    <w:rsid w:val="00AA4D19"/>
    <w:rsid w:val="00AA4F48"/>
    <w:rsid w:val="00AA4FC9"/>
    <w:rsid w:val="00AA54B6"/>
    <w:rsid w:val="00AA5785"/>
    <w:rsid w:val="00AA6190"/>
    <w:rsid w:val="00AA6941"/>
    <w:rsid w:val="00AA7383"/>
    <w:rsid w:val="00AA74E6"/>
    <w:rsid w:val="00AA7C4F"/>
    <w:rsid w:val="00AA7EFA"/>
    <w:rsid w:val="00AB0FCC"/>
    <w:rsid w:val="00AB140D"/>
    <w:rsid w:val="00AB185C"/>
    <w:rsid w:val="00AB21A2"/>
    <w:rsid w:val="00AB2229"/>
    <w:rsid w:val="00AB2869"/>
    <w:rsid w:val="00AB28F6"/>
    <w:rsid w:val="00AB2D00"/>
    <w:rsid w:val="00AB2F5E"/>
    <w:rsid w:val="00AB30D5"/>
    <w:rsid w:val="00AB391E"/>
    <w:rsid w:val="00AB4250"/>
    <w:rsid w:val="00AB4423"/>
    <w:rsid w:val="00AB485D"/>
    <w:rsid w:val="00AB4865"/>
    <w:rsid w:val="00AB4C44"/>
    <w:rsid w:val="00AB58DE"/>
    <w:rsid w:val="00AB6383"/>
    <w:rsid w:val="00AB63E6"/>
    <w:rsid w:val="00AB741C"/>
    <w:rsid w:val="00AB7888"/>
    <w:rsid w:val="00AB7B33"/>
    <w:rsid w:val="00AC0119"/>
    <w:rsid w:val="00AC03C8"/>
    <w:rsid w:val="00AC0750"/>
    <w:rsid w:val="00AC0D3A"/>
    <w:rsid w:val="00AC19F3"/>
    <w:rsid w:val="00AC1B78"/>
    <w:rsid w:val="00AC1B99"/>
    <w:rsid w:val="00AC238C"/>
    <w:rsid w:val="00AC24E2"/>
    <w:rsid w:val="00AC261A"/>
    <w:rsid w:val="00AC2ECD"/>
    <w:rsid w:val="00AC3A16"/>
    <w:rsid w:val="00AC3C57"/>
    <w:rsid w:val="00AC3C6A"/>
    <w:rsid w:val="00AC3C96"/>
    <w:rsid w:val="00AC4D20"/>
    <w:rsid w:val="00AC53C8"/>
    <w:rsid w:val="00AC5535"/>
    <w:rsid w:val="00AC5DE1"/>
    <w:rsid w:val="00AC6094"/>
    <w:rsid w:val="00AC62E4"/>
    <w:rsid w:val="00AC6D33"/>
    <w:rsid w:val="00AC7820"/>
    <w:rsid w:val="00AD013A"/>
    <w:rsid w:val="00AD02BF"/>
    <w:rsid w:val="00AD04E0"/>
    <w:rsid w:val="00AD0587"/>
    <w:rsid w:val="00AD0845"/>
    <w:rsid w:val="00AD086F"/>
    <w:rsid w:val="00AD1109"/>
    <w:rsid w:val="00AD1681"/>
    <w:rsid w:val="00AD1E17"/>
    <w:rsid w:val="00AD1FC9"/>
    <w:rsid w:val="00AD29CF"/>
    <w:rsid w:val="00AD2B53"/>
    <w:rsid w:val="00AD300B"/>
    <w:rsid w:val="00AD31D5"/>
    <w:rsid w:val="00AD545D"/>
    <w:rsid w:val="00AD5A35"/>
    <w:rsid w:val="00AD6B96"/>
    <w:rsid w:val="00AD733A"/>
    <w:rsid w:val="00AD741B"/>
    <w:rsid w:val="00AD747B"/>
    <w:rsid w:val="00AD7D65"/>
    <w:rsid w:val="00AE0042"/>
    <w:rsid w:val="00AE00A4"/>
    <w:rsid w:val="00AE0274"/>
    <w:rsid w:val="00AE098B"/>
    <w:rsid w:val="00AE0FEF"/>
    <w:rsid w:val="00AE1403"/>
    <w:rsid w:val="00AE148B"/>
    <w:rsid w:val="00AE1A65"/>
    <w:rsid w:val="00AE1C73"/>
    <w:rsid w:val="00AE21B4"/>
    <w:rsid w:val="00AE246C"/>
    <w:rsid w:val="00AE28ED"/>
    <w:rsid w:val="00AE2B42"/>
    <w:rsid w:val="00AE3444"/>
    <w:rsid w:val="00AE39EA"/>
    <w:rsid w:val="00AE3AC0"/>
    <w:rsid w:val="00AE3EE7"/>
    <w:rsid w:val="00AE4342"/>
    <w:rsid w:val="00AE465E"/>
    <w:rsid w:val="00AE473F"/>
    <w:rsid w:val="00AE4DA0"/>
    <w:rsid w:val="00AE53E7"/>
    <w:rsid w:val="00AE543D"/>
    <w:rsid w:val="00AE56A1"/>
    <w:rsid w:val="00AE586B"/>
    <w:rsid w:val="00AE5CC7"/>
    <w:rsid w:val="00AE6994"/>
    <w:rsid w:val="00AE7BA7"/>
    <w:rsid w:val="00AF042E"/>
    <w:rsid w:val="00AF072E"/>
    <w:rsid w:val="00AF15B8"/>
    <w:rsid w:val="00AF16D1"/>
    <w:rsid w:val="00AF1A4B"/>
    <w:rsid w:val="00AF33F6"/>
    <w:rsid w:val="00AF405D"/>
    <w:rsid w:val="00AF4D35"/>
    <w:rsid w:val="00AF56F5"/>
    <w:rsid w:val="00AF57D9"/>
    <w:rsid w:val="00AF623E"/>
    <w:rsid w:val="00AF62F1"/>
    <w:rsid w:val="00AF764A"/>
    <w:rsid w:val="00AF7720"/>
    <w:rsid w:val="00AF7D85"/>
    <w:rsid w:val="00B006E8"/>
    <w:rsid w:val="00B00DCB"/>
    <w:rsid w:val="00B0100C"/>
    <w:rsid w:val="00B011A3"/>
    <w:rsid w:val="00B01619"/>
    <w:rsid w:val="00B017B4"/>
    <w:rsid w:val="00B022FC"/>
    <w:rsid w:val="00B0289D"/>
    <w:rsid w:val="00B02B67"/>
    <w:rsid w:val="00B02B6D"/>
    <w:rsid w:val="00B032BF"/>
    <w:rsid w:val="00B03510"/>
    <w:rsid w:val="00B0446E"/>
    <w:rsid w:val="00B0453C"/>
    <w:rsid w:val="00B05130"/>
    <w:rsid w:val="00B051C6"/>
    <w:rsid w:val="00B05442"/>
    <w:rsid w:val="00B05EB5"/>
    <w:rsid w:val="00B0666B"/>
    <w:rsid w:val="00B069FC"/>
    <w:rsid w:val="00B06DFC"/>
    <w:rsid w:val="00B06EF0"/>
    <w:rsid w:val="00B07356"/>
    <w:rsid w:val="00B10338"/>
    <w:rsid w:val="00B113DD"/>
    <w:rsid w:val="00B12315"/>
    <w:rsid w:val="00B124A1"/>
    <w:rsid w:val="00B1252E"/>
    <w:rsid w:val="00B1254F"/>
    <w:rsid w:val="00B12904"/>
    <w:rsid w:val="00B12D3F"/>
    <w:rsid w:val="00B13215"/>
    <w:rsid w:val="00B13380"/>
    <w:rsid w:val="00B13E5E"/>
    <w:rsid w:val="00B1431C"/>
    <w:rsid w:val="00B14BAD"/>
    <w:rsid w:val="00B14C1A"/>
    <w:rsid w:val="00B14D2B"/>
    <w:rsid w:val="00B15097"/>
    <w:rsid w:val="00B1521D"/>
    <w:rsid w:val="00B15672"/>
    <w:rsid w:val="00B15822"/>
    <w:rsid w:val="00B172FE"/>
    <w:rsid w:val="00B17D65"/>
    <w:rsid w:val="00B2058A"/>
    <w:rsid w:val="00B20665"/>
    <w:rsid w:val="00B216DD"/>
    <w:rsid w:val="00B21C2E"/>
    <w:rsid w:val="00B21FD6"/>
    <w:rsid w:val="00B22619"/>
    <w:rsid w:val="00B226F4"/>
    <w:rsid w:val="00B22748"/>
    <w:rsid w:val="00B22E11"/>
    <w:rsid w:val="00B234F1"/>
    <w:rsid w:val="00B2391B"/>
    <w:rsid w:val="00B23A16"/>
    <w:rsid w:val="00B244C7"/>
    <w:rsid w:val="00B247AB"/>
    <w:rsid w:val="00B24F10"/>
    <w:rsid w:val="00B2539D"/>
    <w:rsid w:val="00B25660"/>
    <w:rsid w:val="00B258F2"/>
    <w:rsid w:val="00B25AB0"/>
    <w:rsid w:val="00B25EA2"/>
    <w:rsid w:val="00B26183"/>
    <w:rsid w:val="00B267D9"/>
    <w:rsid w:val="00B267DB"/>
    <w:rsid w:val="00B27546"/>
    <w:rsid w:val="00B27732"/>
    <w:rsid w:val="00B27C76"/>
    <w:rsid w:val="00B30499"/>
    <w:rsid w:val="00B30825"/>
    <w:rsid w:val="00B30AF2"/>
    <w:rsid w:val="00B3124B"/>
    <w:rsid w:val="00B313C2"/>
    <w:rsid w:val="00B31563"/>
    <w:rsid w:val="00B31A1E"/>
    <w:rsid w:val="00B31D3E"/>
    <w:rsid w:val="00B31DDE"/>
    <w:rsid w:val="00B32367"/>
    <w:rsid w:val="00B32BE7"/>
    <w:rsid w:val="00B3306A"/>
    <w:rsid w:val="00B3409D"/>
    <w:rsid w:val="00B3430C"/>
    <w:rsid w:val="00B346CB"/>
    <w:rsid w:val="00B34B0B"/>
    <w:rsid w:val="00B3506A"/>
    <w:rsid w:val="00B35590"/>
    <w:rsid w:val="00B35A9B"/>
    <w:rsid w:val="00B366BB"/>
    <w:rsid w:val="00B3705D"/>
    <w:rsid w:val="00B37580"/>
    <w:rsid w:val="00B407D3"/>
    <w:rsid w:val="00B40F77"/>
    <w:rsid w:val="00B412C0"/>
    <w:rsid w:val="00B4131F"/>
    <w:rsid w:val="00B41CDD"/>
    <w:rsid w:val="00B42A21"/>
    <w:rsid w:val="00B42ABC"/>
    <w:rsid w:val="00B42B74"/>
    <w:rsid w:val="00B43318"/>
    <w:rsid w:val="00B43396"/>
    <w:rsid w:val="00B433BF"/>
    <w:rsid w:val="00B435ED"/>
    <w:rsid w:val="00B44090"/>
    <w:rsid w:val="00B446C4"/>
    <w:rsid w:val="00B45308"/>
    <w:rsid w:val="00B455A6"/>
    <w:rsid w:val="00B45852"/>
    <w:rsid w:val="00B45A11"/>
    <w:rsid w:val="00B45FF6"/>
    <w:rsid w:val="00B46279"/>
    <w:rsid w:val="00B46634"/>
    <w:rsid w:val="00B46732"/>
    <w:rsid w:val="00B47009"/>
    <w:rsid w:val="00B47903"/>
    <w:rsid w:val="00B47967"/>
    <w:rsid w:val="00B479E9"/>
    <w:rsid w:val="00B50DA6"/>
    <w:rsid w:val="00B51186"/>
    <w:rsid w:val="00B5171E"/>
    <w:rsid w:val="00B517D6"/>
    <w:rsid w:val="00B51C31"/>
    <w:rsid w:val="00B52CFB"/>
    <w:rsid w:val="00B539D3"/>
    <w:rsid w:val="00B53B29"/>
    <w:rsid w:val="00B53D45"/>
    <w:rsid w:val="00B548BE"/>
    <w:rsid w:val="00B54FF8"/>
    <w:rsid w:val="00B559AB"/>
    <w:rsid w:val="00B55E70"/>
    <w:rsid w:val="00B55FDC"/>
    <w:rsid w:val="00B56105"/>
    <w:rsid w:val="00B563A7"/>
    <w:rsid w:val="00B57477"/>
    <w:rsid w:val="00B574C7"/>
    <w:rsid w:val="00B57DCA"/>
    <w:rsid w:val="00B57E3C"/>
    <w:rsid w:val="00B60C43"/>
    <w:rsid w:val="00B61864"/>
    <w:rsid w:val="00B61DE8"/>
    <w:rsid w:val="00B624E5"/>
    <w:rsid w:val="00B62808"/>
    <w:rsid w:val="00B632AA"/>
    <w:rsid w:val="00B639B9"/>
    <w:rsid w:val="00B63AE0"/>
    <w:rsid w:val="00B63BBD"/>
    <w:rsid w:val="00B63DB5"/>
    <w:rsid w:val="00B641B1"/>
    <w:rsid w:val="00B641F9"/>
    <w:rsid w:val="00B649E3"/>
    <w:rsid w:val="00B64DA2"/>
    <w:rsid w:val="00B652DF"/>
    <w:rsid w:val="00B65939"/>
    <w:rsid w:val="00B65C44"/>
    <w:rsid w:val="00B65E98"/>
    <w:rsid w:val="00B667E9"/>
    <w:rsid w:val="00B66C42"/>
    <w:rsid w:val="00B67285"/>
    <w:rsid w:val="00B67293"/>
    <w:rsid w:val="00B67311"/>
    <w:rsid w:val="00B67429"/>
    <w:rsid w:val="00B67CD3"/>
    <w:rsid w:val="00B700D1"/>
    <w:rsid w:val="00B705A0"/>
    <w:rsid w:val="00B705F7"/>
    <w:rsid w:val="00B70610"/>
    <w:rsid w:val="00B707B6"/>
    <w:rsid w:val="00B70C23"/>
    <w:rsid w:val="00B70E24"/>
    <w:rsid w:val="00B7152F"/>
    <w:rsid w:val="00B719B9"/>
    <w:rsid w:val="00B71A41"/>
    <w:rsid w:val="00B71C98"/>
    <w:rsid w:val="00B71D92"/>
    <w:rsid w:val="00B72202"/>
    <w:rsid w:val="00B72D59"/>
    <w:rsid w:val="00B72F00"/>
    <w:rsid w:val="00B731F0"/>
    <w:rsid w:val="00B73629"/>
    <w:rsid w:val="00B736B5"/>
    <w:rsid w:val="00B753C9"/>
    <w:rsid w:val="00B755E5"/>
    <w:rsid w:val="00B75735"/>
    <w:rsid w:val="00B7595E"/>
    <w:rsid w:val="00B759E7"/>
    <w:rsid w:val="00B75A21"/>
    <w:rsid w:val="00B75F78"/>
    <w:rsid w:val="00B766A7"/>
    <w:rsid w:val="00B76962"/>
    <w:rsid w:val="00B76977"/>
    <w:rsid w:val="00B7718E"/>
    <w:rsid w:val="00B77DB8"/>
    <w:rsid w:val="00B80AAC"/>
    <w:rsid w:val="00B814CD"/>
    <w:rsid w:val="00B815C2"/>
    <w:rsid w:val="00B81B31"/>
    <w:rsid w:val="00B81BE0"/>
    <w:rsid w:val="00B81E9C"/>
    <w:rsid w:val="00B81F1C"/>
    <w:rsid w:val="00B82737"/>
    <w:rsid w:val="00B8365A"/>
    <w:rsid w:val="00B8369D"/>
    <w:rsid w:val="00B83ED8"/>
    <w:rsid w:val="00B840D4"/>
    <w:rsid w:val="00B843B5"/>
    <w:rsid w:val="00B845C4"/>
    <w:rsid w:val="00B8467B"/>
    <w:rsid w:val="00B8496F"/>
    <w:rsid w:val="00B84A0E"/>
    <w:rsid w:val="00B85466"/>
    <w:rsid w:val="00B85497"/>
    <w:rsid w:val="00B8582F"/>
    <w:rsid w:val="00B86182"/>
    <w:rsid w:val="00B868B2"/>
    <w:rsid w:val="00B869AD"/>
    <w:rsid w:val="00B87285"/>
    <w:rsid w:val="00B872ED"/>
    <w:rsid w:val="00B87580"/>
    <w:rsid w:val="00B8794B"/>
    <w:rsid w:val="00B87ABC"/>
    <w:rsid w:val="00B87B58"/>
    <w:rsid w:val="00B87D75"/>
    <w:rsid w:val="00B87FBC"/>
    <w:rsid w:val="00B9047A"/>
    <w:rsid w:val="00B906E9"/>
    <w:rsid w:val="00B910F4"/>
    <w:rsid w:val="00B916D2"/>
    <w:rsid w:val="00B91784"/>
    <w:rsid w:val="00B9218E"/>
    <w:rsid w:val="00B92A9F"/>
    <w:rsid w:val="00B92F24"/>
    <w:rsid w:val="00B93401"/>
    <w:rsid w:val="00B93999"/>
    <w:rsid w:val="00B94EA4"/>
    <w:rsid w:val="00B9511E"/>
    <w:rsid w:val="00B95BD7"/>
    <w:rsid w:val="00B95EF4"/>
    <w:rsid w:val="00B96143"/>
    <w:rsid w:val="00B9648B"/>
    <w:rsid w:val="00B964A1"/>
    <w:rsid w:val="00B9654A"/>
    <w:rsid w:val="00B96935"/>
    <w:rsid w:val="00B96AC8"/>
    <w:rsid w:val="00B96AF1"/>
    <w:rsid w:val="00B97164"/>
    <w:rsid w:val="00B972B4"/>
    <w:rsid w:val="00B97481"/>
    <w:rsid w:val="00B9795C"/>
    <w:rsid w:val="00B97FB7"/>
    <w:rsid w:val="00BA10EB"/>
    <w:rsid w:val="00BA120D"/>
    <w:rsid w:val="00BA16E0"/>
    <w:rsid w:val="00BA1800"/>
    <w:rsid w:val="00BA2281"/>
    <w:rsid w:val="00BA25BD"/>
    <w:rsid w:val="00BA297B"/>
    <w:rsid w:val="00BA2F74"/>
    <w:rsid w:val="00BA305B"/>
    <w:rsid w:val="00BA3A00"/>
    <w:rsid w:val="00BA3F38"/>
    <w:rsid w:val="00BA42DA"/>
    <w:rsid w:val="00BA50B6"/>
    <w:rsid w:val="00BA5515"/>
    <w:rsid w:val="00BA580D"/>
    <w:rsid w:val="00BA5B23"/>
    <w:rsid w:val="00BA5BA1"/>
    <w:rsid w:val="00BA5CED"/>
    <w:rsid w:val="00BA5D40"/>
    <w:rsid w:val="00BA66E8"/>
    <w:rsid w:val="00BA6E92"/>
    <w:rsid w:val="00BA74E8"/>
    <w:rsid w:val="00BA7FC8"/>
    <w:rsid w:val="00BB0269"/>
    <w:rsid w:val="00BB0414"/>
    <w:rsid w:val="00BB0836"/>
    <w:rsid w:val="00BB085C"/>
    <w:rsid w:val="00BB177D"/>
    <w:rsid w:val="00BB1994"/>
    <w:rsid w:val="00BB1CC0"/>
    <w:rsid w:val="00BB1DDD"/>
    <w:rsid w:val="00BB24DD"/>
    <w:rsid w:val="00BB26AD"/>
    <w:rsid w:val="00BB29B7"/>
    <w:rsid w:val="00BB2CAB"/>
    <w:rsid w:val="00BB2DB4"/>
    <w:rsid w:val="00BB2ED8"/>
    <w:rsid w:val="00BB301D"/>
    <w:rsid w:val="00BB3191"/>
    <w:rsid w:val="00BB3B41"/>
    <w:rsid w:val="00BB3B54"/>
    <w:rsid w:val="00BB3D7A"/>
    <w:rsid w:val="00BB4873"/>
    <w:rsid w:val="00BB4E05"/>
    <w:rsid w:val="00BB512A"/>
    <w:rsid w:val="00BB52C4"/>
    <w:rsid w:val="00BB5C88"/>
    <w:rsid w:val="00BB5EFA"/>
    <w:rsid w:val="00BB5F85"/>
    <w:rsid w:val="00BB6979"/>
    <w:rsid w:val="00BB6DB9"/>
    <w:rsid w:val="00BB6E82"/>
    <w:rsid w:val="00BB7070"/>
    <w:rsid w:val="00BB72AE"/>
    <w:rsid w:val="00BB72DF"/>
    <w:rsid w:val="00BB7AB0"/>
    <w:rsid w:val="00BC0478"/>
    <w:rsid w:val="00BC0597"/>
    <w:rsid w:val="00BC0A1E"/>
    <w:rsid w:val="00BC0B8F"/>
    <w:rsid w:val="00BC0FB5"/>
    <w:rsid w:val="00BC13AE"/>
    <w:rsid w:val="00BC1786"/>
    <w:rsid w:val="00BC1D8A"/>
    <w:rsid w:val="00BC2292"/>
    <w:rsid w:val="00BC269E"/>
    <w:rsid w:val="00BC27D7"/>
    <w:rsid w:val="00BC3378"/>
    <w:rsid w:val="00BC35AF"/>
    <w:rsid w:val="00BC3623"/>
    <w:rsid w:val="00BC3A2F"/>
    <w:rsid w:val="00BC4E97"/>
    <w:rsid w:val="00BC57F9"/>
    <w:rsid w:val="00BC5907"/>
    <w:rsid w:val="00BC5F7D"/>
    <w:rsid w:val="00BC5FAB"/>
    <w:rsid w:val="00BC62B8"/>
    <w:rsid w:val="00BC6596"/>
    <w:rsid w:val="00BC73AE"/>
    <w:rsid w:val="00BC77E1"/>
    <w:rsid w:val="00BC7C38"/>
    <w:rsid w:val="00BD0132"/>
    <w:rsid w:val="00BD072D"/>
    <w:rsid w:val="00BD0D89"/>
    <w:rsid w:val="00BD0D8A"/>
    <w:rsid w:val="00BD1B0C"/>
    <w:rsid w:val="00BD1F00"/>
    <w:rsid w:val="00BD1F17"/>
    <w:rsid w:val="00BD20A8"/>
    <w:rsid w:val="00BD2253"/>
    <w:rsid w:val="00BD260E"/>
    <w:rsid w:val="00BD2B28"/>
    <w:rsid w:val="00BD2DB7"/>
    <w:rsid w:val="00BD2DC4"/>
    <w:rsid w:val="00BD30CB"/>
    <w:rsid w:val="00BD31B2"/>
    <w:rsid w:val="00BD3428"/>
    <w:rsid w:val="00BD3C7F"/>
    <w:rsid w:val="00BD4455"/>
    <w:rsid w:val="00BD4714"/>
    <w:rsid w:val="00BD4DB1"/>
    <w:rsid w:val="00BD5177"/>
    <w:rsid w:val="00BD51AE"/>
    <w:rsid w:val="00BD5252"/>
    <w:rsid w:val="00BD5336"/>
    <w:rsid w:val="00BD55C7"/>
    <w:rsid w:val="00BD5B1D"/>
    <w:rsid w:val="00BD603D"/>
    <w:rsid w:val="00BD604C"/>
    <w:rsid w:val="00BD67E5"/>
    <w:rsid w:val="00BD6CBF"/>
    <w:rsid w:val="00BD6F8D"/>
    <w:rsid w:val="00BD7578"/>
    <w:rsid w:val="00BD7659"/>
    <w:rsid w:val="00BD77CE"/>
    <w:rsid w:val="00BD7BF0"/>
    <w:rsid w:val="00BD7CC9"/>
    <w:rsid w:val="00BD7CE1"/>
    <w:rsid w:val="00BE0318"/>
    <w:rsid w:val="00BE0CD9"/>
    <w:rsid w:val="00BE14D7"/>
    <w:rsid w:val="00BE17FC"/>
    <w:rsid w:val="00BE2656"/>
    <w:rsid w:val="00BE2B5E"/>
    <w:rsid w:val="00BE2CEF"/>
    <w:rsid w:val="00BE3572"/>
    <w:rsid w:val="00BE38BD"/>
    <w:rsid w:val="00BE4374"/>
    <w:rsid w:val="00BE4531"/>
    <w:rsid w:val="00BE45D1"/>
    <w:rsid w:val="00BE4817"/>
    <w:rsid w:val="00BE49B6"/>
    <w:rsid w:val="00BE4AB5"/>
    <w:rsid w:val="00BE54CA"/>
    <w:rsid w:val="00BE5D39"/>
    <w:rsid w:val="00BE5D4C"/>
    <w:rsid w:val="00BE6124"/>
    <w:rsid w:val="00BE6392"/>
    <w:rsid w:val="00BE6681"/>
    <w:rsid w:val="00BE68FA"/>
    <w:rsid w:val="00BE69F5"/>
    <w:rsid w:val="00BE6BA3"/>
    <w:rsid w:val="00BE6E7E"/>
    <w:rsid w:val="00BF07F5"/>
    <w:rsid w:val="00BF12B9"/>
    <w:rsid w:val="00BF16CC"/>
    <w:rsid w:val="00BF1ED8"/>
    <w:rsid w:val="00BF272D"/>
    <w:rsid w:val="00BF294B"/>
    <w:rsid w:val="00BF2B41"/>
    <w:rsid w:val="00BF2D38"/>
    <w:rsid w:val="00BF2DF0"/>
    <w:rsid w:val="00BF3A17"/>
    <w:rsid w:val="00BF3B37"/>
    <w:rsid w:val="00BF400D"/>
    <w:rsid w:val="00BF4BDA"/>
    <w:rsid w:val="00BF4E5E"/>
    <w:rsid w:val="00BF502D"/>
    <w:rsid w:val="00BF53B1"/>
    <w:rsid w:val="00BF5CE8"/>
    <w:rsid w:val="00BF5D26"/>
    <w:rsid w:val="00BF5F10"/>
    <w:rsid w:val="00BF611E"/>
    <w:rsid w:val="00BF70A6"/>
    <w:rsid w:val="00BF74CB"/>
    <w:rsid w:val="00BF77C4"/>
    <w:rsid w:val="00BF7B4F"/>
    <w:rsid w:val="00C007E0"/>
    <w:rsid w:val="00C0089E"/>
    <w:rsid w:val="00C012A1"/>
    <w:rsid w:val="00C01D3D"/>
    <w:rsid w:val="00C01EC8"/>
    <w:rsid w:val="00C02174"/>
    <w:rsid w:val="00C029D5"/>
    <w:rsid w:val="00C02C99"/>
    <w:rsid w:val="00C02EE2"/>
    <w:rsid w:val="00C03026"/>
    <w:rsid w:val="00C03297"/>
    <w:rsid w:val="00C03779"/>
    <w:rsid w:val="00C037A3"/>
    <w:rsid w:val="00C03ECA"/>
    <w:rsid w:val="00C03FC0"/>
    <w:rsid w:val="00C04089"/>
    <w:rsid w:val="00C04AC7"/>
    <w:rsid w:val="00C04AE5"/>
    <w:rsid w:val="00C04C1B"/>
    <w:rsid w:val="00C053A3"/>
    <w:rsid w:val="00C05D66"/>
    <w:rsid w:val="00C0632B"/>
    <w:rsid w:val="00C068CF"/>
    <w:rsid w:val="00C06BA8"/>
    <w:rsid w:val="00C06C8F"/>
    <w:rsid w:val="00C0767A"/>
    <w:rsid w:val="00C077C3"/>
    <w:rsid w:val="00C07865"/>
    <w:rsid w:val="00C079F7"/>
    <w:rsid w:val="00C07FFA"/>
    <w:rsid w:val="00C10262"/>
    <w:rsid w:val="00C102D6"/>
    <w:rsid w:val="00C117BE"/>
    <w:rsid w:val="00C11916"/>
    <w:rsid w:val="00C1234E"/>
    <w:rsid w:val="00C12381"/>
    <w:rsid w:val="00C126B6"/>
    <w:rsid w:val="00C13C62"/>
    <w:rsid w:val="00C14CAB"/>
    <w:rsid w:val="00C15AA3"/>
    <w:rsid w:val="00C15B3E"/>
    <w:rsid w:val="00C15E02"/>
    <w:rsid w:val="00C15F70"/>
    <w:rsid w:val="00C16B50"/>
    <w:rsid w:val="00C172C3"/>
    <w:rsid w:val="00C17311"/>
    <w:rsid w:val="00C173BD"/>
    <w:rsid w:val="00C17596"/>
    <w:rsid w:val="00C204CF"/>
    <w:rsid w:val="00C20A90"/>
    <w:rsid w:val="00C20B09"/>
    <w:rsid w:val="00C20B7F"/>
    <w:rsid w:val="00C2105A"/>
    <w:rsid w:val="00C21185"/>
    <w:rsid w:val="00C214D0"/>
    <w:rsid w:val="00C22122"/>
    <w:rsid w:val="00C226F2"/>
    <w:rsid w:val="00C22BF8"/>
    <w:rsid w:val="00C22D21"/>
    <w:rsid w:val="00C22E03"/>
    <w:rsid w:val="00C23ABC"/>
    <w:rsid w:val="00C244C9"/>
    <w:rsid w:val="00C24667"/>
    <w:rsid w:val="00C24DEA"/>
    <w:rsid w:val="00C25517"/>
    <w:rsid w:val="00C259D5"/>
    <w:rsid w:val="00C25A8B"/>
    <w:rsid w:val="00C2612C"/>
    <w:rsid w:val="00C26576"/>
    <w:rsid w:val="00C26CF2"/>
    <w:rsid w:val="00C27293"/>
    <w:rsid w:val="00C27766"/>
    <w:rsid w:val="00C27D7B"/>
    <w:rsid w:val="00C27E4B"/>
    <w:rsid w:val="00C3004C"/>
    <w:rsid w:val="00C30246"/>
    <w:rsid w:val="00C30734"/>
    <w:rsid w:val="00C30849"/>
    <w:rsid w:val="00C30E1D"/>
    <w:rsid w:val="00C30F71"/>
    <w:rsid w:val="00C312A2"/>
    <w:rsid w:val="00C31303"/>
    <w:rsid w:val="00C31980"/>
    <w:rsid w:val="00C31C91"/>
    <w:rsid w:val="00C31CA2"/>
    <w:rsid w:val="00C31E82"/>
    <w:rsid w:val="00C320DF"/>
    <w:rsid w:val="00C329C7"/>
    <w:rsid w:val="00C3370B"/>
    <w:rsid w:val="00C3384E"/>
    <w:rsid w:val="00C33B44"/>
    <w:rsid w:val="00C33C08"/>
    <w:rsid w:val="00C33D8E"/>
    <w:rsid w:val="00C33E60"/>
    <w:rsid w:val="00C341E5"/>
    <w:rsid w:val="00C34E7E"/>
    <w:rsid w:val="00C35693"/>
    <w:rsid w:val="00C35EC7"/>
    <w:rsid w:val="00C35EE5"/>
    <w:rsid w:val="00C361F4"/>
    <w:rsid w:val="00C366CB"/>
    <w:rsid w:val="00C367A9"/>
    <w:rsid w:val="00C367E8"/>
    <w:rsid w:val="00C37920"/>
    <w:rsid w:val="00C4003A"/>
    <w:rsid w:val="00C415D1"/>
    <w:rsid w:val="00C421E8"/>
    <w:rsid w:val="00C4252E"/>
    <w:rsid w:val="00C42733"/>
    <w:rsid w:val="00C42915"/>
    <w:rsid w:val="00C435AB"/>
    <w:rsid w:val="00C44B7B"/>
    <w:rsid w:val="00C44D1E"/>
    <w:rsid w:val="00C4550A"/>
    <w:rsid w:val="00C45B6E"/>
    <w:rsid w:val="00C45F02"/>
    <w:rsid w:val="00C45FF2"/>
    <w:rsid w:val="00C46661"/>
    <w:rsid w:val="00C46BAC"/>
    <w:rsid w:val="00C4712F"/>
    <w:rsid w:val="00C47167"/>
    <w:rsid w:val="00C473CE"/>
    <w:rsid w:val="00C476B3"/>
    <w:rsid w:val="00C47734"/>
    <w:rsid w:val="00C503C3"/>
    <w:rsid w:val="00C5080C"/>
    <w:rsid w:val="00C51E90"/>
    <w:rsid w:val="00C51EE3"/>
    <w:rsid w:val="00C51FFB"/>
    <w:rsid w:val="00C52401"/>
    <w:rsid w:val="00C525A0"/>
    <w:rsid w:val="00C53027"/>
    <w:rsid w:val="00C53EDE"/>
    <w:rsid w:val="00C53FD6"/>
    <w:rsid w:val="00C54719"/>
    <w:rsid w:val="00C54C1F"/>
    <w:rsid w:val="00C552C3"/>
    <w:rsid w:val="00C5539C"/>
    <w:rsid w:val="00C555A3"/>
    <w:rsid w:val="00C559EF"/>
    <w:rsid w:val="00C55A92"/>
    <w:rsid w:val="00C560BD"/>
    <w:rsid w:val="00C56202"/>
    <w:rsid w:val="00C5633C"/>
    <w:rsid w:val="00C56CCB"/>
    <w:rsid w:val="00C56F4F"/>
    <w:rsid w:val="00C5746D"/>
    <w:rsid w:val="00C57889"/>
    <w:rsid w:val="00C578DB"/>
    <w:rsid w:val="00C57DA1"/>
    <w:rsid w:val="00C60479"/>
    <w:rsid w:val="00C60722"/>
    <w:rsid w:val="00C60C04"/>
    <w:rsid w:val="00C60C66"/>
    <w:rsid w:val="00C61071"/>
    <w:rsid w:val="00C61901"/>
    <w:rsid w:val="00C619C4"/>
    <w:rsid w:val="00C61A4C"/>
    <w:rsid w:val="00C6200C"/>
    <w:rsid w:val="00C6288C"/>
    <w:rsid w:val="00C62A19"/>
    <w:rsid w:val="00C62BF3"/>
    <w:rsid w:val="00C62EA0"/>
    <w:rsid w:val="00C633AA"/>
    <w:rsid w:val="00C6348C"/>
    <w:rsid w:val="00C638AE"/>
    <w:rsid w:val="00C63C2C"/>
    <w:rsid w:val="00C63C44"/>
    <w:rsid w:val="00C63DA9"/>
    <w:rsid w:val="00C6471E"/>
    <w:rsid w:val="00C6498C"/>
    <w:rsid w:val="00C64E91"/>
    <w:rsid w:val="00C653AA"/>
    <w:rsid w:val="00C6559C"/>
    <w:rsid w:val="00C658AB"/>
    <w:rsid w:val="00C663BF"/>
    <w:rsid w:val="00C66893"/>
    <w:rsid w:val="00C668C1"/>
    <w:rsid w:val="00C66E10"/>
    <w:rsid w:val="00C67020"/>
    <w:rsid w:val="00C673EF"/>
    <w:rsid w:val="00C674F3"/>
    <w:rsid w:val="00C6799A"/>
    <w:rsid w:val="00C67EFD"/>
    <w:rsid w:val="00C7079F"/>
    <w:rsid w:val="00C71631"/>
    <w:rsid w:val="00C7166B"/>
    <w:rsid w:val="00C71906"/>
    <w:rsid w:val="00C724E8"/>
    <w:rsid w:val="00C7301F"/>
    <w:rsid w:val="00C73F1D"/>
    <w:rsid w:val="00C74ED3"/>
    <w:rsid w:val="00C75487"/>
    <w:rsid w:val="00C75861"/>
    <w:rsid w:val="00C75A33"/>
    <w:rsid w:val="00C75CA8"/>
    <w:rsid w:val="00C75E93"/>
    <w:rsid w:val="00C75FC0"/>
    <w:rsid w:val="00C76522"/>
    <w:rsid w:val="00C77CA7"/>
    <w:rsid w:val="00C77F32"/>
    <w:rsid w:val="00C77F58"/>
    <w:rsid w:val="00C80847"/>
    <w:rsid w:val="00C80985"/>
    <w:rsid w:val="00C80BF5"/>
    <w:rsid w:val="00C80F7A"/>
    <w:rsid w:val="00C81439"/>
    <w:rsid w:val="00C816E3"/>
    <w:rsid w:val="00C81712"/>
    <w:rsid w:val="00C819B6"/>
    <w:rsid w:val="00C81BEB"/>
    <w:rsid w:val="00C81C59"/>
    <w:rsid w:val="00C82753"/>
    <w:rsid w:val="00C827BB"/>
    <w:rsid w:val="00C82869"/>
    <w:rsid w:val="00C828C5"/>
    <w:rsid w:val="00C8323A"/>
    <w:rsid w:val="00C83E0E"/>
    <w:rsid w:val="00C83E5E"/>
    <w:rsid w:val="00C853B2"/>
    <w:rsid w:val="00C8553F"/>
    <w:rsid w:val="00C85EC0"/>
    <w:rsid w:val="00C86893"/>
    <w:rsid w:val="00C86D98"/>
    <w:rsid w:val="00C86F68"/>
    <w:rsid w:val="00C87B28"/>
    <w:rsid w:val="00C90955"/>
    <w:rsid w:val="00C90ADA"/>
    <w:rsid w:val="00C913AC"/>
    <w:rsid w:val="00C92255"/>
    <w:rsid w:val="00C928BD"/>
    <w:rsid w:val="00C92CF8"/>
    <w:rsid w:val="00C93092"/>
    <w:rsid w:val="00C932AC"/>
    <w:rsid w:val="00C93A2E"/>
    <w:rsid w:val="00C93E2C"/>
    <w:rsid w:val="00C948DD"/>
    <w:rsid w:val="00C9497A"/>
    <w:rsid w:val="00C94DB9"/>
    <w:rsid w:val="00C94FF0"/>
    <w:rsid w:val="00C94FFC"/>
    <w:rsid w:val="00C95AFE"/>
    <w:rsid w:val="00C96004"/>
    <w:rsid w:val="00C965EE"/>
    <w:rsid w:val="00C97310"/>
    <w:rsid w:val="00C97426"/>
    <w:rsid w:val="00C977C3"/>
    <w:rsid w:val="00C97C57"/>
    <w:rsid w:val="00CA0702"/>
    <w:rsid w:val="00CA0F79"/>
    <w:rsid w:val="00CA21D4"/>
    <w:rsid w:val="00CA2256"/>
    <w:rsid w:val="00CA43C5"/>
    <w:rsid w:val="00CA43CA"/>
    <w:rsid w:val="00CA4883"/>
    <w:rsid w:val="00CA4BFB"/>
    <w:rsid w:val="00CA4E1C"/>
    <w:rsid w:val="00CA4FC2"/>
    <w:rsid w:val="00CA531A"/>
    <w:rsid w:val="00CA54D4"/>
    <w:rsid w:val="00CA54DA"/>
    <w:rsid w:val="00CA6754"/>
    <w:rsid w:val="00CA752A"/>
    <w:rsid w:val="00CB0613"/>
    <w:rsid w:val="00CB071C"/>
    <w:rsid w:val="00CB0E4E"/>
    <w:rsid w:val="00CB0F05"/>
    <w:rsid w:val="00CB17BE"/>
    <w:rsid w:val="00CB1A3A"/>
    <w:rsid w:val="00CB2F5E"/>
    <w:rsid w:val="00CB31E1"/>
    <w:rsid w:val="00CB40DB"/>
    <w:rsid w:val="00CB41FF"/>
    <w:rsid w:val="00CB42D0"/>
    <w:rsid w:val="00CB442B"/>
    <w:rsid w:val="00CB4490"/>
    <w:rsid w:val="00CB46A3"/>
    <w:rsid w:val="00CB46E3"/>
    <w:rsid w:val="00CB47FF"/>
    <w:rsid w:val="00CB4A28"/>
    <w:rsid w:val="00CB5D8F"/>
    <w:rsid w:val="00CB65D5"/>
    <w:rsid w:val="00CB6CA2"/>
    <w:rsid w:val="00CB7190"/>
    <w:rsid w:val="00CB7D61"/>
    <w:rsid w:val="00CB7F96"/>
    <w:rsid w:val="00CC0125"/>
    <w:rsid w:val="00CC1E9E"/>
    <w:rsid w:val="00CC1EE8"/>
    <w:rsid w:val="00CC1F31"/>
    <w:rsid w:val="00CC212F"/>
    <w:rsid w:val="00CC21EC"/>
    <w:rsid w:val="00CC2827"/>
    <w:rsid w:val="00CC2CC2"/>
    <w:rsid w:val="00CC3E48"/>
    <w:rsid w:val="00CC3F96"/>
    <w:rsid w:val="00CC4658"/>
    <w:rsid w:val="00CC4DAA"/>
    <w:rsid w:val="00CC601C"/>
    <w:rsid w:val="00CC61E2"/>
    <w:rsid w:val="00CC6612"/>
    <w:rsid w:val="00CC6924"/>
    <w:rsid w:val="00CC6FC3"/>
    <w:rsid w:val="00CC7069"/>
    <w:rsid w:val="00CC7293"/>
    <w:rsid w:val="00CC7E3A"/>
    <w:rsid w:val="00CD0445"/>
    <w:rsid w:val="00CD060E"/>
    <w:rsid w:val="00CD065F"/>
    <w:rsid w:val="00CD09C6"/>
    <w:rsid w:val="00CD1052"/>
    <w:rsid w:val="00CD107C"/>
    <w:rsid w:val="00CD10D5"/>
    <w:rsid w:val="00CD1AEE"/>
    <w:rsid w:val="00CD1E19"/>
    <w:rsid w:val="00CD2188"/>
    <w:rsid w:val="00CD23E3"/>
    <w:rsid w:val="00CD2A89"/>
    <w:rsid w:val="00CD2E42"/>
    <w:rsid w:val="00CD3009"/>
    <w:rsid w:val="00CD3848"/>
    <w:rsid w:val="00CD3851"/>
    <w:rsid w:val="00CD38C9"/>
    <w:rsid w:val="00CD3B6A"/>
    <w:rsid w:val="00CD3F6C"/>
    <w:rsid w:val="00CD42AE"/>
    <w:rsid w:val="00CD4447"/>
    <w:rsid w:val="00CD4700"/>
    <w:rsid w:val="00CD4819"/>
    <w:rsid w:val="00CD4CAE"/>
    <w:rsid w:val="00CD5956"/>
    <w:rsid w:val="00CD5E55"/>
    <w:rsid w:val="00CD6189"/>
    <w:rsid w:val="00CD63D8"/>
    <w:rsid w:val="00CD6477"/>
    <w:rsid w:val="00CD69C9"/>
    <w:rsid w:val="00CD71C9"/>
    <w:rsid w:val="00CE05F2"/>
    <w:rsid w:val="00CE0CE7"/>
    <w:rsid w:val="00CE0D51"/>
    <w:rsid w:val="00CE0E62"/>
    <w:rsid w:val="00CE0F85"/>
    <w:rsid w:val="00CE157D"/>
    <w:rsid w:val="00CE1B94"/>
    <w:rsid w:val="00CE1BA7"/>
    <w:rsid w:val="00CE2085"/>
    <w:rsid w:val="00CE21FE"/>
    <w:rsid w:val="00CE229B"/>
    <w:rsid w:val="00CE2539"/>
    <w:rsid w:val="00CE25B2"/>
    <w:rsid w:val="00CE2E71"/>
    <w:rsid w:val="00CE31AF"/>
    <w:rsid w:val="00CE34DC"/>
    <w:rsid w:val="00CE430A"/>
    <w:rsid w:val="00CE4C57"/>
    <w:rsid w:val="00CE4D0E"/>
    <w:rsid w:val="00CE5D29"/>
    <w:rsid w:val="00CE5F66"/>
    <w:rsid w:val="00CE5F8F"/>
    <w:rsid w:val="00CE64D4"/>
    <w:rsid w:val="00CE7308"/>
    <w:rsid w:val="00CE759E"/>
    <w:rsid w:val="00CE7A51"/>
    <w:rsid w:val="00CF0029"/>
    <w:rsid w:val="00CF06A7"/>
    <w:rsid w:val="00CF15C3"/>
    <w:rsid w:val="00CF1985"/>
    <w:rsid w:val="00CF1B22"/>
    <w:rsid w:val="00CF1C9C"/>
    <w:rsid w:val="00CF2896"/>
    <w:rsid w:val="00CF2A20"/>
    <w:rsid w:val="00CF42ED"/>
    <w:rsid w:val="00CF4871"/>
    <w:rsid w:val="00CF4946"/>
    <w:rsid w:val="00CF4AB5"/>
    <w:rsid w:val="00CF53B9"/>
    <w:rsid w:val="00CF547D"/>
    <w:rsid w:val="00CF5557"/>
    <w:rsid w:val="00CF583F"/>
    <w:rsid w:val="00CF604F"/>
    <w:rsid w:val="00CF61A8"/>
    <w:rsid w:val="00CF6350"/>
    <w:rsid w:val="00CF6596"/>
    <w:rsid w:val="00CF673C"/>
    <w:rsid w:val="00CF6782"/>
    <w:rsid w:val="00CF67BC"/>
    <w:rsid w:val="00CF6CCB"/>
    <w:rsid w:val="00CF7028"/>
    <w:rsid w:val="00CF70A9"/>
    <w:rsid w:val="00CF7452"/>
    <w:rsid w:val="00CF7BD1"/>
    <w:rsid w:val="00D0138A"/>
    <w:rsid w:val="00D01F76"/>
    <w:rsid w:val="00D027B9"/>
    <w:rsid w:val="00D02C69"/>
    <w:rsid w:val="00D02F36"/>
    <w:rsid w:val="00D034DA"/>
    <w:rsid w:val="00D0393C"/>
    <w:rsid w:val="00D03C49"/>
    <w:rsid w:val="00D046F7"/>
    <w:rsid w:val="00D0472C"/>
    <w:rsid w:val="00D048C0"/>
    <w:rsid w:val="00D0545F"/>
    <w:rsid w:val="00D05548"/>
    <w:rsid w:val="00D05CFE"/>
    <w:rsid w:val="00D05DFF"/>
    <w:rsid w:val="00D05E82"/>
    <w:rsid w:val="00D06010"/>
    <w:rsid w:val="00D06051"/>
    <w:rsid w:val="00D06CC9"/>
    <w:rsid w:val="00D0710C"/>
    <w:rsid w:val="00D0740D"/>
    <w:rsid w:val="00D07520"/>
    <w:rsid w:val="00D07A39"/>
    <w:rsid w:val="00D07B88"/>
    <w:rsid w:val="00D07E01"/>
    <w:rsid w:val="00D07E18"/>
    <w:rsid w:val="00D10473"/>
    <w:rsid w:val="00D10742"/>
    <w:rsid w:val="00D11320"/>
    <w:rsid w:val="00D113C3"/>
    <w:rsid w:val="00D11A99"/>
    <w:rsid w:val="00D11C49"/>
    <w:rsid w:val="00D11E91"/>
    <w:rsid w:val="00D1295E"/>
    <w:rsid w:val="00D12967"/>
    <w:rsid w:val="00D12F51"/>
    <w:rsid w:val="00D1304A"/>
    <w:rsid w:val="00D130A5"/>
    <w:rsid w:val="00D13858"/>
    <w:rsid w:val="00D1394E"/>
    <w:rsid w:val="00D139F4"/>
    <w:rsid w:val="00D13A73"/>
    <w:rsid w:val="00D13CE2"/>
    <w:rsid w:val="00D14735"/>
    <w:rsid w:val="00D147E7"/>
    <w:rsid w:val="00D14918"/>
    <w:rsid w:val="00D151F7"/>
    <w:rsid w:val="00D15416"/>
    <w:rsid w:val="00D15CB0"/>
    <w:rsid w:val="00D16644"/>
    <w:rsid w:val="00D167EC"/>
    <w:rsid w:val="00D16BDC"/>
    <w:rsid w:val="00D17056"/>
    <w:rsid w:val="00D17111"/>
    <w:rsid w:val="00D17295"/>
    <w:rsid w:val="00D17ABE"/>
    <w:rsid w:val="00D20230"/>
    <w:rsid w:val="00D20A66"/>
    <w:rsid w:val="00D21041"/>
    <w:rsid w:val="00D2112A"/>
    <w:rsid w:val="00D21679"/>
    <w:rsid w:val="00D222F9"/>
    <w:rsid w:val="00D226A0"/>
    <w:rsid w:val="00D22875"/>
    <w:rsid w:val="00D228CF"/>
    <w:rsid w:val="00D229DE"/>
    <w:rsid w:val="00D2441A"/>
    <w:rsid w:val="00D24E68"/>
    <w:rsid w:val="00D2540B"/>
    <w:rsid w:val="00D2674D"/>
    <w:rsid w:val="00D271E5"/>
    <w:rsid w:val="00D27D99"/>
    <w:rsid w:val="00D3058D"/>
    <w:rsid w:val="00D313A0"/>
    <w:rsid w:val="00D31A80"/>
    <w:rsid w:val="00D31FA1"/>
    <w:rsid w:val="00D3268E"/>
    <w:rsid w:val="00D32743"/>
    <w:rsid w:val="00D32A70"/>
    <w:rsid w:val="00D32AE0"/>
    <w:rsid w:val="00D333C9"/>
    <w:rsid w:val="00D3344B"/>
    <w:rsid w:val="00D3367D"/>
    <w:rsid w:val="00D33963"/>
    <w:rsid w:val="00D33B69"/>
    <w:rsid w:val="00D34FD4"/>
    <w:rsid w:val="00D36625"/>
    <w:rsid w:val="00D37602"/>
    <w:rsid w:val="00D3762C"/>
    <w:rsid w:val="00D37E73"/>
    <w:rsid w:val="00D40065"/>
    <w:rsid w:val="00D40216"/>
    <w:rsid w:val="00D40762"/>
    <w:rsid w:val="00D40E4B"/>
    <w:rsid w:val="00D41048"/>
    <w:rsid w:val="00D411FE"/>
    <w:rsid w:val="00D4144E"/>
    <w:rsid w:val="00D41739"/>
    <w:rsid w:val="00D41E04"/>
    <w:rsid w:val="00D422FF"/>
    <w:rsid w:val="00D42D31"/>
    <w:rsid w:val="00D42D6A"/>
    <w:rsid w:val="00D430CE"/>
    <w:rsid w:val="00D431E1"/>
    <w:rsid w:val="00D436D3"/>
    <w:rsid w:val="00D438E1"/>
    <w:rsid w:val="00D439E1"/>
    <w:rsid w:val="00D43C2E"/>
    <w:rsid w:val="00D4423E"/>
    <w:rsid w:val="00D4426D"/>
    <w:rsid w:val="00D44CB6"/>
    <w:rsid w:val="00D45547"/>
    <w:rsid w:val="00D460A8"/>
    <w:rsid w:val="00D46412"/>
    <w:rsid w:val="00D46BE2"/>
    <w:rsid w:val="00D46FB5"/>
    <w:rsid w:val="00D4723B"/>
    <w:rsid w:val="00D47536"/>
    <w:rsid w:val="00D4756A"/>
    <w:rsid w:val="00D47651"/>
    <w:rsid w:val="00D47D7E"/>
    <w:rsid w:val="00D5012A"/>
    <w:rsid w:val="00D50471"/>
    <w:rsid w:val="00D51DBE"/>
    <w:rsid w:val="00D51E6F"/>
    <w:rsid w:val="00D52B7C"/>
    <w:rsid w:val="00D53348"/>
    <w:rsid w:val="00D5344C"/>
    <w:rsid w:val="00D53A22"/>
    <w:rsid w:val="00D53F07"/>
    <w:rsid w:val="00D5401A"/>
    <w:rsid w:val="00D541BE"/>
    <w:rsid w:val="00D545B5"/>
    <w:rsid w:val="00D54B93"/>
    <w:rsid w:val="00D54F49"/>
    <w:rsid w:val="00D559CC"/>
    <w:rsid w:val="00D55BDD"/>
    <w:rsid w:val="00D55D95"/>
    <w:rsid w:val="00D572B9"/>
    <w:rsid w:val="00D577DD"/>
    <w:rsid w:val="00D57A9A"/>
    <w:rsid w:val="00D57B45"/>
    <w:rsid w:val="00D57C4C"/>
    <w:rsid w:val="00D600C2"/>
    <w:rsid w:val="00D60156"/>
    <w:rsid w:val="00D603FF"/>
    <w:rsid w:val="00D60512"/>
    <w:rsid w:val="00D60866"/>
    <w:rsid w:val="00D61820"/>
    <w:rsid w:val="00D61BB9"/>
    <w:rsid w:val="00D61E0A"/>
    <w:rsid w:val="00D62356"/>
    <w:rsid w:val="00D6251B"/>
    <w:rsid w:val="00D626E1"/>
    <w:rsid w:val="00D62D92"/>
    <w:rsid w:val="00D62DBB"/>
    <w:rsid w:val="00D630C3"/>
    <w:rsid w:val="00D634F1"/>
    <w:rsid w:val="00D63B59"/>
    <w:rsid w:val="00D63C3F"/>
    <w:rsid w:val="00D63DCF"/>
    <w:rsid w:val="00D63FF3"/>
    <w:rsid w:val="00D641AD"/>
    <w:rsid w:val="00D64544"/>
    <w:rsid w:val="00D6468A"/>
    <w:rsid w:val="00D646BF"/>
    <w:rsid w:val="00D64853"/>
    <w:rsid w:val="00D64AE1"/>
    <w:rsid w:val="00D650BC"/>
    <w:rsid w:val="00D660F0"/>
    <w:rsid w:val="00D66AD1"/>
    <w:rsid w:val="00D66E01"/>
    <w:rsid w:val="00D672DD"/>
    <w:rsid w:val="00D674AE"/>
    <w:rsid w:val="00D6751D"/>
    <w:rsid w:val="00D67DB1"/>
    <w:rsid w:val="00D7006F"/>
    <w:rsid w:val="00D705BD"/>
    <w:rsid w:val="00D707DD"/>
    <w:rsid w:val="00D7080B"/>
    <w:rsid w:val="00D70EE8"/>
    <w:rsid w:val="00D7210D"/>
    <w:rsid w:val="00D72546"/>
    <w:rsid w:val="00D7256A"/>
    <w:rsid w:val="00D726EE"/>
    <w:rsid w:val="00D72DFC"/>
    <w:rsid w:val="00D731B2"/>
    <w:rsid w:val="00D73592"/>
    <w:rsid w:val="00D735D7"/>
    <w:rsid w:val="00D736DA"/>
    <w:rsid w:val="00D73FE1"/>
    <w:rsid w:val="00D74062"/>
    <w:rsid w:val="00D7430D"/>
    <w:rsid w:val="00D74BED"/>
    <w:rsid w:val="00D74C97"/>
    <w:rsid w:val="00D74F41"/>
    <w:rsid w:val="00D75C1F"/>
    <w:rsid w:val="00D75D31"/>
    <w:rsid w:val="00D75E09"/>
    <w:rsid w:val="00D75E85"/>
    <w:rsid w:val="00D75F1F"/>
    <w:rsid w:val="00D76402"/>
    <w:rsid w:val="00D7738B"/>
    <w:rsid w:val="00D779AA"/>
    <w:rsid w:val="00D77C05"/>
    <w:rsid w:val="00D80055"/>
    <w:rsid w:val="00D804EB"/>
    <w:rsid w:val="00D80837"/>
    <w:rsid w:val="00D80EF8"/>
    <w:rsid w:val="00D81519"/>
    <w:rsid w:val="00D816C2"/>
    <w:rsid w:val="00D82BC7"/>
    <w:rsid w:val="00D82D71"/>
    <w:rsid w:val="00D83314"/>
    <w:rsid w:val="00D835F7"/>
    <w:rsid w:val="00D83917"/>
    <w:rsid w:val="00D839E6"/>
    <w:rsid w:val="00D83E13"/>
    <w:rsid w:val="00D84139"/>
    <w:rsid w:val="00D84543"/>
    <w:rsid w:val="00D84E4A"/>
    <w:rsid w:val="00D84EB7"/>
    <w:rsid w:val="00D85049"/>
    <w:rsid w:val="00D85D7C"/>
    <w:rsid w:val="00D85E87"/>
    <w:rsid w:val="00D85F70"/>
    <w:rsid w:val="00D86A12"/>
    <w:rsid w:val="00D87782"/>
    <w:rsid w:val="00D87849"/>
    <w:rsid w:val="00D87B62"/>
    <w:rsid w:val="00D9103F"/>
    <w:rsid w:val="00D920BB"/>
    <w:rsid w:val="00D9229A"/>
    <w:rsid w:val="00D924BB"/>
    <w:rsid w:val="00D927FE"/>
    <w:rsid w:val="00D92CAF"/>
    <w:rsid w:val="00D92F10"/>
    <w:rsid w:val="00D936AE"/>
    <w:rsid w:val="00D941FF"/>
    <w:rsid w:val="00D9457F"/>
    <w:rsid w:val="00D94DCF"/>
    <w:rsid w:val="00D950BE"/>
    <w:rsid w:val="00D95354"/>
    <w:rsid w:val="00D95407"/>
    <w:rsid w:val="00D95846"/>
    <w:rsid w:val="00D95982"/>
    <w:rsid w:val="00D95A8C"/>
    <w:rsid w:val="00D95D7E"/>
    <w:rsid w:val="00D96412"/>
    <w:rsid w:val="00D96EBC"/>
    <w:rsid w:val="00D97821"/>
    <w:rsid w:val="00D978BA"/>
    <w:rsid w:val="00D97A92"/>
    <w:rsid w:val="00D97BCA"/>
    <w:rsid w:val="00D97EAB"/>
    <w:rsid w:val="00D97F40"/>
    <w:rsid w:val="00DA0091"/>
    <w:rsid w:val="00DA009B"/>
    <w:rsid w:val="00DA023D"/>
    <w:rsid w:val="00DA03FD"/>
    <w:rsid w:val="00DA049C"/>
    <w:rsid w:val="00DA0917"/>
    <w:rsid w:val="00DA0F41"/>
    <w:rsid w:val="00DA1191"/>
    <w:rsid w:val="00DA14FA"/>
    <w:rsid w:val="00DA2723"/>
    <w:rsid w:val="00DA300F"/>
    <w:rsid w:val="00DA3B0F"/>
    <w:rsid w:val="00DA44A4"/>
    <w:rsid w:val="00DA4509"/>
    <w:rsid w:val="00DA4D54"/>
    <w:rsid w:val="00DA5168"/>
    <w:rsid w:val="00DA53AC"/>
    <w:rsid w:val="00DA5911"/>
    <w:rsid w:val="00DA5A12"/>
    <w:rsid w:val="00DA5EB7"/>
    <w:rsid w:val="00DA6CA0"/>
    <w:rsid w:val="00DA70D0"/>
    <w:rsid w:val="00DA722E"/>
    <w:rsid w:val="00DA73C4"/>
    <w:rsid w:val="00DA7733"/>
    <w:rsid w:val="00DA7929"/>
    <w:rsid w:val="00DA7C22"/>
    <w:rsid w:val="00DA7DD9"/>
    <w:rsid w:val="00DB0003"/>
    <w:rsid w:val="00DB0276"/>
    <w:rsid w:val="00DB0389"/>
    <w:rsid w:val="00DB07F3"/>
    <w:rsid w:val="00DB085C"/>
    <w:rsid w:val="00DB0AD8"/>
    <w:rsid w:val="00DB14BE"/>
    <w:rsid w:val="00DB198D"/>
    <w:rsid w:val="00DB1E02"/>
    <w:rsid w:val="00DB1EE3"/>
    <w:rsid w:val="00DB230F"/>
    <w:rsid w:val="00DB23BC"/>
    <w:rsid w:val="00DB33A5"/>
    <w:rsid w:val="00DB398E"/>
    <w:rsid w:val="00DB3D65"/>
    <w:rsid w:val="00DB4114"/>
    <w:rsid w:val="00DB4127"/>
    <w:rsid w:val="00DB42A1"/>
    <w:rsid w:val="00DB4D72"/>
    <w:rsid w:val="00DB5303"/>
    <w:rsid w:val="00DB5314"/>
    <w:rsid w:val="00DB653A"/>
    <w:rsid w:val="00DB6592"/>
    <w:rsid w:val="00DB7837"/>
    <w:rsid w:val="00DB7960"/>
    <w:rsid w:val="00DC02A3"/>
    <w:rsid w:val="00DC0D6B"/>
    <w:rsid w:val="00DC0ED8"/>
    <w:rsid w:val="00DC1A47"/>
    <w:rsid w:val="00DC1D9F"/>
    <w:rsid w:val="00DC1F36"/>
    <w:rsid w:val="00DC2AAB"/>
    <w:rsid w:val="00DC2BC9"/>
    <w:rsid w:val="00DC2F23"/>
    <w:rsid w:val="00DC37CD"/>
    <w:rsid w:val="00DC4CB9"/>
    <w:rsid w:val="00DC58EE"/>
    <w:rsid w:val="00DC5ABC"/>
    <w:rsid w:val="00DC5B28"/>
    <w:rsid w:val="00DC5B51"/>
    <w:rsid w:val="00DC5BE4"/>
    <w:rsid w:val="00DC5FB7"/>
    <w:rsid w:val="00DC6055"/>
    <w:rsid w:val="00DC690A"/>
    <w:rsid w:val="00DC6F12"/>
    <w:rsid w:val="00DC6F91"/>
    <w:rsid w:val="00DC7994"/>
    <w:rsid w:val="00DC7B92"/>
    <w:rsid w:val="00DC7BD1"/>
    <w:rsid w:val="00DD0034"/>
    <w:rsid w:val="00DD060B"/>
    <w:rsid w:val="00DD0731"/>
    <w:rsid w:val="00DD0B69"/>
    <w:rsid w:val="00DD0C26"/>
    <w:rsid w:val="00DD0CE6"/>
    <w:rsid w:val="00DD0F4B"/>
    <w:rsid w:val="00DD1035"/>
    <w:rsid w:val="00DD11F3"/>
    <w:rsid w:val="00DD152A"/>
    <w:rsid w:val="00DD1C14"/>
    <w:rsid w:val="00DD206F"/>
    <w:rsid w:val="00DD25E6"/>
    <w:rsid w:val="00DD282A"/>
    <w:rsid w:val="00DD2E1E"/>
    <w:rsid w:val="00DD2F3B"/>
    <w:rsid w:val="00DD3770"/>
    <w:rsid w:val="00DD377D"/>
    <w:rsid w:val="00DD399A"/>
    <w:rsid w:val="00DD39B8"/>
    <w:rsid w:val="00DD43D0"/>
    <w:rsid w:val="00DD4835"/>
    <w:rsid w:val="00DD48C0"/>
    <w:rsid w:val="00DD4B3A"/>
    <w:rsid w:val="00DD5022"/>
    <w:rsid w:val="00DD53B4"/>
    <w:rsid w:val="00DD542B"/>
    <w:rsid w:val="00DD569D"/>
    <w:rsid w:val="00DD56A3"/>
    <w:rsid w:val="00DD5CB8"/>
    <w:rsid w:val="00DD6071"/>
    <w:rsid w:val="00DD63A9"/>
    <w:rsid w:val="00DD63DD"/>
    <w:rsid w:val="00DD645E"/>
    <w:rsid w:val="00DD697A"/>
    <w:rsid w:val="00DD6F4C"/>
    <w:rsid w:val="00DD73E6"/>
    <w:rsid w:val="00DD79D0"/>
    <w:rsid w:val="00DE0104"/>
    <w:rsid w:val="00DE1CA5"/>
    <w:rsid w:val="00DE2EE0"/>
    <w:rsid w:val="00DE2F24"/>
    <w:rsid w:val="00DE3456"/>
    <w:rsid w:val="00DE4065"/>
    <w:rsid w:val="00DE40B5"/>
    <w:rsid w:val="00DE40FE"/>
    <w:rsid w:val="00DE4144"/>
    <w:rsid w:val="00DE4690"/>
    <w:rsid w:val="00DE5700"/>
    <w:rsid w:val="00DE5A67"/>
    <w:rsid w:val="00DE5E88"/>
    <w:rsid w:val="00DE5F86"/>
    <w:rsid w:val="00DE6164"/>
    <w:rsid w:val="00DE63F1"/>
    <w:rsid w:val="00DE77CC"/>
    <w:rsid w:val="00DE77E5"/>
    <w:rsid w:val="00DE7824"/>
    <w:rsid w:val="00DF00C3"/>
    <w:rsid w:val="00DF012D"/>
    <w:rsid w:val="00DF0177"/>
    <w:rsid w:val="00DF05B6"/>
    <w:rsid w:val="00DF0879"/>
    <w:rsid w:val="00DF0C6A"/>
    <w:rsid w:val="00DF11CE"/>
    <w:rsid w:val="00DF11E3"/>
    <w:rsid w:val="00DF1394"/>
    <w:rsid w:val="00DF148A"/>
    <w:rsid w:val="00DF16B0"/>
    <w:rsid w:val="00DF1BFC"/>
    <w:rsid w:val="00DF1F49"/>
    <w:rsid w:val="00DF24A5"/>
    <w:rsid w:val="00DF2AEB"/>
    <w:rsid w:val="00DF2CD7"/>
    <w:rsid w:val="00DF2FC3"/>
    <w:rsid w:val="00DF308A"/>
    <w:rsid w:val="00DF31E6"/>
    <w:rsid w:val="00DF3427"/>
    <w:rsid w:val="00DF38C5"/>
    <w:rsid w:val="00DF3C67"/>
    <w:rsid w:val="00DF4777"/>
    <w:rsid w:val="00DF4FEF"/>
    <w:rsid w:val="00DF5110"/>
    <w:rsid w:val="00DF516E"/>
    <w:rsid w:val="00DF5AD7"/>
    <w:rsid w:val="00DF5F93"/>
    <w:rsid w:val="00DF628C"/>
    <w:rsid w:val="00DF6528"/>
    <w:rsid w:val="00DF6BEF"/>
    <w:rsid w:val="00DF6CDC"/>
    <w:rsid w:val="00DF74E8"/>
    <w:rsid w:val="00DF779E"/>
    <w:rsid w:val="00E0087B"/>
    <w:rsid w:val="00E00CEE"/>
    <w:rsid w:val="00E012A2"/>
    <w:rsid w:val="00E01571"/>
    <w:rsid w:val="00E01BB4"/>
    <w:rsid w:val="00E02610"/>
    <w:rsid w:val="00E03823"/>
    <w:rsid w:val="00E03990"/>
    <w:rsid w:val="00E039C2"/>
    <w:rsid w:val="00E03DF0"/>
    <w:rsid w:val="00E040F8"/>
    <w:rsid w:val="00E04282"/>
    <w:rsid w:val="00E0525F"/>
    <w:rsid w:val="00E056B2"/>
    <w:rsid w:val="00E05E33"/>
    <w:rsid w:val="00E06723"/>
    <w:rsid w:val="00E06973"/>
    <w:rsid w:val="00E06C0A"/>
    <w:rsid w:val="00E07D8A"/>
    <w:rsid w:val="00E10643"/>
    <w:rsid w:val="00E107EC"/>
    <w:rsid w:val="00E10832"/>
    <w:rsid w:val="00E10D85"/>
    <w:rsid w:val="00E11094"/>
    <w:rsid w:val="00E11483"/>
    <w:rsid w:val="00E11AC7"/>
    <w:rsid w:val="00E1249C"/>
    <w:rsid w:val="00E12591"/>
    <w:rsid w:val="00E12864"/>
    <w:rsid w:val="00E12F2F"/>
    <w:rsid w:val="00E13166"/>
    <w:rsid w:val="00E133EA"/>
    <w:rsid w:val="00E13402"/>
    <w:rsid w:val="00E135E1"/>
    <w:rsid w:val="00E14055"/>
    <w:rsid w:val="00E142FE"/>
    <w:rsid w:val="00E14309"/>
    <w:rsid w:val="00E148EB"/>
    <w:rsid w:val="00E14DA4"/>
    <w:rsid w:val="00E15066"/>
    <w:rsid w:val="00E15433"/>
    <w:rsid w:val="00E16307"/>
    <w:rsid w:val="00E16382"/>
    <w:rsid w:val="00E16FF8"/>
    <w:rsid w:val="00E17227"/>
    <w:rsid w:val="00E1765A"/>
    <w:rsid w:val="00E1790C"/>
    <w:rsid w:val="00E17B09"/>
    <w:rsid w:val="00E17FF7"/>
    <w:rsid w:val="00E207D9"/>
    <w:rsid w:val="00E210D4"/>
    <w:rsid w:val="00E21134"/>
    <w:rsid w:val="00E21315"/>
    <w:rsid w:val="00E214CB"/>
    <w:rsid w:val="00E228B3"/>
    <w:rsid w:val="00E22B61"/>
    <w:rsid w:val="00E22E82"/>
    <w:rsid w:val="00E2368E"/>
    <w:rsid w:val="00E23F4D"/>
    <w:rsid w:val="00E240B5"/>
    <w:rsid w:val="00E24271"/>
    <w:rsid w:val="00E242F8"/>
    <w:rsid w:val="00E2433C"/>
    <w:rsid w:val="00E24A3B"/>
    <w:rsid w:val="00E24D2A"/>
    <w:rsid w:val="00E24F0C"/>
    <w:rsid w:val="00E25700"/>
    <w:rsid w:val="00E259BE"/>
    <w:rsid w:val="00E25E77"/>
    <w:rsid w:val="00E25E85"/>
    <w:rsid w:val="00E25FAB"/>
    <w:rsid w:val="00E263BC"/>
    <w:rsid w:val="00E26569"/>
    <w:rsid w:val="00E265BD"/>
    <w:rsid w:val="00E26773"/>
    <w:rsid w:val="00E26915"/>
    <w:rsid w:val="00E26AD1"/>
    <w:rsid w:val="00E2762A"/>
    <w:rsid w:val="00E279F5"/>
    <w:rsid w:val="00E27AE1"/>
    <w:rsid w:val="00E27EBC"/>
    <w:rsid w:val="00E3022E"/>
    <w:rsid w:val="00E30ECC"/>
    <w:rsid w:val="00E3139A"/>
    <w:rsid w:val="00E313A3"/>
    <w:rsid w:val="00E318BC"/>
    <w:rsid w:val="00E32141"/>
    <w:rsid w:val="00E32585"/>
    <w:rsid w:val="00E327F1"/>
    <w:rsid w:val="00E32A31"/>
    <w:rsid w:val="00E32FBC"/>
    <w:rsid w:val="00E331A2"/>
    <w:rsid w:val="00E34105"/>
    <w:rsid w:val="00E34991"/>
    <w:rsid w:val="00E34DA7"/>
    <w:rsid w:val="00E34EDA"/>
    <w:rsid w:val="00E3552D"/>
    <w:rsid w:val="00E35BF0"/>
    <w:rsid w:val="00E360B7"/>
    <w:rsid w:val="00E36430"/>
    <w:rsid w:val="00E364BC"/>
    <w:rsid w:val="00E37302"/>
    <w:rsid w:val="00E373D6"/>
    <w:rsid w:val="00E37746"/>
    <w:rsid w:val="00E37A8D"/>
    <w:rsid w:val="00E37B62"/>
    <w:rsid w:val="00E37E57"/>
    <w:rsid w:val="00E40004"/>
    <w:rsid w:val="00E400ED"/>
    <w:rsid w:val="00E406E5"/>
    <w:rsid w:val="00E40E98"/>
    <w:rsid w:val="00E4131F"/>
    <w:rsid w:val="00E41D55"/>
    <w:rsid w:val="00E41FB5"/>
    <w:rsid w:val="00E434C1"/>
    <w:rsid w:val="00E439E0"/>
    <w:rsid w:val="00E43C8F"/>
    <w:rsid w:val="00E43D1D"/>
    <w:rsid w:val="00E447E1"/>
    <w:rsid w:val="00E449DD"/>
    <w:rsid w:val="00E44B31"/>
    <w:rsid w:val="00E454D9"/>
    <w:rsid w:val="00E45919"/>
    <w:rsid w:val="00E45EB8"/>
    <w:rsid w:val="00E45F7B"/>
    <w:rsid w:val="00E45F7D"/>
    <w:rsid w:val="00E46258"/>
    <w:rsid w:val="00E46482"/>
    <w:rsid w:val="00E46998"/>
    <w:rsid w:val="00E46C59"/>
    <w:rsid w:val="00E46C99"/>
    <w:rsid w:val="00E47750"/>
    <w:rsid w:val="00E47BD3"/>
    <w:rsid w:val="00E5027D"/>
    <w:rsid w:val="00E503AA"/>
    <w:rsid w:val="00E504EA"/>
    <w:rsid w:val="00E50BAD"/>
    <w:rsid w:val="00E50C8B"/>
    <w:rsid w:val="00E510CE"/>
    <w:rsid w:val="00E512C7"/>
    <w:rsid w:val="00E51518"/>
    <w:rsid w:val="00E51543"/>
    <w:rsid w:val="00E51915"/>
    <w:rsid w:val="00E51A52"/>
    <w:rsid w:val="00E51EAA"/>
    <w:rsid w:val="00E523F1"/>
    <w:rsid w:val="00E535E3"/>
    <w:rsid w:val="00E54141"/>
    <w:rsid w:val="00E54DC3"/>
    <w:rsid w:val="00E557F2"/>
    <w:rsid w:val="00E55AAB"/>
    <w:rsid w:val="00E55D8A"/>
    <w:rsid w:val="00E561C6"/>
    <w:rsid w:val="00E56B10"/>
    <w:rsid w:val="00E571B0"/>
    <w:rsid w:val="00E572B0"/>
    <w:rsid w:val="00E57307"/>
    <w:rsid w:val="00E6010E"/>
    <w:rsid w:val="00E60274"/>
    <w:rsid w:val="00E60652"/>
    <w:rsid w:val="00E60D47"/>
    <w:rsid w:val="00E61042"/>
    <w:rsid w:val="00E61407"/>
    <w:rsid w:val="00E61543"/>
    <w:rsid w:val="00E61964"/>
    <w:rsid w:val="00E61C3E"/>
    <w:rsid w:val="00E62296"/>
    <w:rsid w:val="00E627ED"/>
    <w:rsid w:val="00E63110"/>
    <w:rsid w:val="00E6326A"/>
    <w:rsid w:val="00E636D2"/>
    <w:rsid w:val="00E63ADC"/>
    <w:rsid w:val="00E63E6F"/>
    <w:rsid w:val="00E642D8"/>
    <w:rsid w:val="00E6462C"/>
    <w:rsid w:val="00E646DE"/>
    <w:rsid w:val="00E64968"/>
    <w:rsid w:val="00E65044"/>
    <w:rsid w:val="00E6516D"/>
    <w:rsid w:val="00E65190"/>
    <w:rsid w:val="00E65589"/>
    <w:rsid w:val="00E65FDF"/>
    <w:rsid w:val="00E666CC"/>
    <w:rsid w:val="00E66733"/>
    <w:rsid w:val="00E66B6C"/>
    <w:rsid w:val="00E672CB"/>
    <w:rsid w:val="00E67703"/>
    <w:rsid w:val="00E67801"/>
    <w:rsid w:val="00E67FE3"/>
    <w:rsid w:val="00E70810"/>
    <w:rsid w:val="00E7187A"/>
    <w:rsid w:val="00E71A37"/>
    <w:rsid w:val="00E71B65"/>
    <w:rsid w:val="00E73C44"/>
    <w:rsid w:val="00E74744"/>
    <w:rsid w:val="00E74814"/>
    <w:rsid w:val="00E75707"/>
    <w:rsid w:val="00E75775"/>
    <w:rsid w:val="00E758FB"/>
    <w:rsid w:val="00E75D4C"/>
    <w:rsid w:val="00E762C6"/>
    <w:rsid w:val="00E76410"/>
    <w:rsid w:val="00E7654F"/>
    <w:rsid w:val="00E767A2"/>
    <w:rsid w:val="00E767A7"/>
    <w:rsid w:val="00E77CF8"/>
    <w:rsid w:val="00E77F9A"/>
    <w:rsid w:val="00E80342"/>
    <w:rsid w:val="00E80347"/>
    <w:rsid w:val="00E80A31"/>
    <w:rsid w:val="00E80B86"/>
    <w:rsid w:val="00E814A0"/>
    <w:rsid w:val="00E817C2"/>
    <w:rsid w:val="00E81824"/>
    <w:rsid w:val="00E81C17"/>
    <w:rsid w:val="00E81DE9"/>
    <w:rsid w:val="00E820B6"/>
    <w:rsid w:val="00E826AF"/>
    <w:rsid w:val="00E8285F"/>
    <w:rsid w:val="00E82B2A"/>
    <w:rsid w:val="00E830AE"/>
    <w:rsid w:val="00E831E5"/>
    <w:rsid w:val="00E832B4"/>
    <w:rsid w:val="00E83F18"/>
    <w:rsid w:val="00E84576"/>
    <w:rsid w:val="00E8470B"/>
    <w:rsid w:val="00E84A8F"/>
    <w:rsid w:val="00E84CDC"/>
    <w:rsid w:val="00E850A3"/>
    <w:rsid w:val="00E853F0"/>
    <w:rsid w:val="00E85704"/>
    <w:rsid w:val="00E8604C"/>
    <w:rsid w:val="00E87D16"/>
    <w:rsid w:val="00E90049"/>
    <w:rsid w:val="00E90C53"/>
    <w:rsid w:val="00E90E05"/>
    <w:rsid w:val="00E9133D"/>
    <w:rsid w:val="00E92328"/>
    <w:rsid w:val="00E924CF"/>
    <w:rsid w:val="00E92C20"/>
    <w:rsid w:val="00E92F0F"/>
    <w:rsid w:val="00E9306A"/>
    <w:rsid w:val="00E93302"/>
    <w:rsid w:val="00E93755"/>
    <w:rsid w:val="00E93951"/>
    <w:rsid w:val="00E93DD4"/>
    <w:rsid w:val="00E949FD"/>
    <w:rsid w:val="00E9517E"/>
    <w:rsid w:val="00E95477"/>
    <w:rsid w:val="00E95F6E"/>
    <w:rsid w:val="00E962F8"/>
    <w:rsid w:val="00E963E4"/>
    <w:rsid w:val="00E96D54"/>
    <w:rsid w:val="00E96DAC"/>
    <w:rsid w:val="00E96EBB"/>
    <w:rsid w:val="00E97321"/>
    <w:rsid w:val="00E97A54"/>
    <w:rsid w:val="00EA00F4"/>
    <w:rsid w:val="00EA0709"/>
    <w:rsid w:val="00EA142E"/>
    <w:rsid w:val="00EA153A"/>
    <w:rsid w:val="00EA1834"/>
    <w:rsid w:val="00EA18ED"/>
    <w:rsid w:val="00EA23F4"/>
    <w:rsid w:val="00EA2B0A"/>
    <w:rsid w:val="00EA2B7A"/>
    <w:rsid w:val="00EA2B7D"/>
    <w:rsid w:val="00EA2BFF"/>
    <w:rsid w:val="00EA31E5"/>
    <w:rsid w:val="00EA348B"/>
    <w:rsid w:val="00EA3665"/>
    <w:rsid w:val="00EA38CC"/>
    <w:rsid w:val="00EA3BA8"/>
    <w:rsid w:val="00EA4009"/>
    <w:rsid w:val="00EA459C"/>
    <w:rsid w:val="00EA4907"/>
    <w:rsid w:val="00EA4CA2"/>
    <w:rsid w:val="00EA5343"/>
    <w:rsid w:val="00EA58CB"/>
    <w:rsid w:val="00EA5A61"/>
    <w:rsid w:val="00EA5D82"/>
    <w:rsid w:val="00EA661F"/>
    <w:rsid w:val="00EA6777"/>
    <w:rsid w:val="00EA70B6"/>
    <w:rsid w:val="00EA7674"/>
    <w:rsid w:val="00EA7716"/>
    <w:rsid w:val="00EA7AF6"/>
    <w:rsid w:val="00EB0279"/>
    <w:rsid w:val="00EB0869"/>
    <w:rsid w:val="00EB0AAA"/>
    <w:rsid w:val="00EB1338"/>
    <w:rsid w:val="00EB1533"/>
    <w:rsid w:val="00EB1549"/>
    <w:rsid w:val="00EB1A9A"/>
    <w:rsid w:val="00EB1AC4"/>
    <w:rsid w:val="00EB2AB9"/>
    <w:rsid w:val="00EB2C0C"/>
    <w:rsid w:val="00EB36C9"/>
    <w:rsid w:val="00EB4BEF"/>
    <w:rsid w:val="00EB4BFA"/>
    <w:rsid w:val="00EB4D13"/>
    <w:rsid w:val="00EB4F49"/>
    <w:rsid w:val="00EB5150"/>
    <w:rsid w:val="00EB56B0"/>
    <w:rsid w:val="00EB5791"/>
    <w:rsid w:val="00EB57C6"/>
    <w:rsid w:val="00EB595A"/>
    <w:rsid w:val="00EB5A47"/>
    <w:rsid w:val="00EB5B1F"/>
    <w:rsid w:val="00EB5F6F"/>
    <w:rsid w:val="00EB644D"/>
    <w:rsid w:val="00EB6A76"/>
    <w:rsid w:val="00EB6EDA"/>
    <w:rsid w:val="00EB704C"/>
    <w:rsid w:val="00EB7227"/>
    <w:rsid w:val="00EB7626"/>
    <w:rsid w:val="00EB7E63"/>
    <w:rsid w:val="00EC04A4"/>
    <w:rsid w:val="00EC04E2"/>
    <w:rsid w:val="00EC0973"/>
    <w:rsid w:val="00EC16DE"/>
    <w:rsid w:val="00EC18C0"/>
    <w:rsid w:val="00EC198B"/>
    <w:rsid w:val="00EC1BA2"/>
    <w:rsid w:val="00EC1CE3"/>
    <w:rsid w:val="00EC1EB7"/>
    <w:rsid w:val="00EC1EF6"/>
    <w:rsid w:val="00EC2008"/>
    <w:rsid w:val="00EC265A"/>
    <w:rsid w:val="00EC2826"/>
    <w:rsid w:val="00EC289F"/>
    <w:rsid w:val="00EC2CA7"/>
    <w:rsid w:val="00EC3114"/>
    <w:rsid w:val="00EC3316"/>
    <w:rsid w:val="00EC3B4E"/>
    <w:rsid w:val="00EC3EDF"/>
    <w:rsid w:val="00EC4948"/>
    <w:rsid w:val="00EC4C6F"/>
    <w:rsid w:val="00EC527D"/>
    <w:rsid w:val="00EC5933"/>
    <w:rsid w:val="00EC5D45"/>
    <w:rsid w:val="00EC6CCD"/>
    <w:rsid w:val="00EC76F7"/>
    <w:rsid w:val="00EC7E4B"/>
    <w:rsid w:val="00ED0040"/>
    <w:rsid w:val="00ED01B2"/>
    <w:rsid w:val="00ED0A65"/>
    <w:rsid w:val="00ED0DEA"/>
    <w:rsid w:val="00ED15E1"/>
    <w:rsid w:val="00ED19A9"/>
    <w:rsid w:val="00ED2991"/>
    <w:rsid w:val="00ED2A59"/>
    <w:rsid w:val="00ED44C2"/>
    <w:rsid w:val="00ED4AAF"/>
    <w:rsid w:val="00ED4DF7"/>
    <w:rsid w:val="00ED5218"/>
    <w:rsid w:val="00ED5592"/>
    <w:rsid w:val="00ED59A1"/>
    <w:rsid w:val="00ED5C4B"/>
    <w:rsid w:val="00ED5CD2"/>
    <w:rsid w:val="00ED63C3"/>
    <w:rsid w:val="00ED6955"/>
    <w:rsid w:val="00ED7003"/>
    <w:rsid w:val="00ED70C9"/>
    <w:rsid w:val="00ED738E"/>
    <w:rsid w:val="00ED7998"/>
    <w:rsid w:val="00EE0451"/>
    <w:rsid w:val="00EE0A95"/>
    <w:rsid w:val="00EE0D68"/>
    <w:rsid w:val="00EE0DD3"/>
    <w:rsid w:val="00EE10A4"/>
    <w:rsid w:val="00EE11AD"/>
    <w:rsid w:val="00EE18EC"/>
    <w:rsid w:val="00EE273C"/>
    <w:rsid w:val="00EE2A25"/>
    <w:rsid w:val="00EE323B"/>
    <w:rsid w:val="00EE33E7"/>
    <w:rsid w:val="00EE3B8A"/>
    <w:rsid w:val="00EE3FDC"/>
    <w:rsid w:val="00EE4175"/>
    <w:rsid w:val="00EE4F5F"/>
    <w:rsid w:val="00EE5614"/>
    <w:rsid w:val="00EE5B91"/>
    <w:rsid w:val="00EE682C"/>
    <w:rsid w:val="00EE6AB2"/>
    <w:rsid w:val="00EE712F"/>
    <w:rsid w:val="00EE7204"/>
    <w:rsid w:val="00EE7235"/>
    <w:rsid w:val="00EE737E"/>
    <w:rsid w:val="00EE7897"/>
    <w:rsid w:val="00EE7D17"/>
    <w:rsid w:val="00EF09CC"/>
    <w:rsid w:val="00EF1BBD"/>
    <w:rsid w:val="00EF1D7F"/>
    <w:rsid w:val="00EF1E12"/>
    <w:rsid w:val="00EF2FEA"/>
    <w:rsid w:val="00EF303C"/>
    <w:rsid w:val="00EF3221"/>
    <w:rsid w:val="00EF3814"/>
    <w:rsid w:val="00EF38BD"/>
    <w:rsid w:val="00EF3D5C"/>
    <w:rsid w:val="00EF3F13"/>
    <w:rsid w:val="00EF3FBE"/>
    <w:rsid w:val="00EF4310"/>
    <w:rsid w:val="00EF436C"/>
    <w:rsid w:val="00EF48C7"/>
    <w:rsid w:val="00EF49C2"/>
    <w:rsid w:val="00EF553B"/>
    <w:rsid w:val="00EF578B"/>
    <w:rsid w:val="00EF771B"/>
    <w:rsid w:val="00EF7BF9"/>
    <w:rsid w:val="00F00159"/>
    <w:rsid w:val="00F001C1"/>
    <w:rsid w:val="00F00C09"/>
    <w:rsid w:val="00F00F3E"/>
    <w:rsid w:val="00F019DD"/>
    <w:rsid w:val="00F026E3"/>
    <w:rsid w:val="00F03753"/>
    <w:rsid w:val="00F0378E"/>
    <w:rsid w:val="00F03EAD"/>
    <w:rsid w:val="00F04983"/>
    <w:rsid w:val="00F05996"/>
    <w:rsid w:val="00F05A19"/>
    <w:rsid w:val="00F05AA5"/>
    <w:rsid w:val="00F064F9"/>
    <w:rsid w:val="00F06A66"/>
    <w:rsid w:val="00F07587"/>
    <w:rsid w:val="00F076DE"/>
    <w:rsid w:val="00F07E6C"/>
    <w:rsid w:val="00F07EBC"/>
    <w:rsid w:val="00F1026B"/>
    <w:rsid w:val="00F10972"/>
    <w:rsid w:val="00F10C32"/>
    <w:rsid w:val="00F10E94"/>
    <w:rsid w:val="00F1111A"/>
    <w:rsid w:val="00F1126D"/>
    <w:rsid w:val="00F112F1"/>
    <w:rsid w:val="00F117C2"/>
    <w:rsid w:val="00F11A94"/>
    <w:rsid w:val="00F11C43"/>
    <w:rsid w:val="00F123DA"/>
    <w:rsid w:val="00F1252A"/>
    <w:rsid w:val="00F12A41"/>
    <w:rsid w:val="00F13382"/>
    <w:rsid w:val="00F13941"/>
    <w:rsid w:val="00F14405"/>
    <w:rsid w:val="00F1445F"/>
    <w:rsid w:val="00F145DF"/>
    <w:rsid w:val="00F146C4"/>
    <w:rsid w:val="00F1521E"/>
    <w:rsid w:val="00F153C8"/>
    <w:rsid w:val="00F15557"/>
    <w:rsid w:val="00F176B7"/>
    <w:rsid w:val="00F17D32"/>
    <w:rsid w:val="00F20053"/>
    <w:rsid w:val="00F20442"/>
    <w:rsid w:val="00F20579"/>
    <w:rsid w:val="00F205C2"/>
    <w:rsid w:val="00F20859"/>
    <w:rsid w:val="00F20F66"/>
    <w:rsid w:val="00F21940"/>
    <w:rsid w:val="00F2286E"/>
    <w:rsid w:val="00F22A0E"/>
    <w:rsid w:val="00F22D00"/>
    <w:rsid w:val="00F23146"/>
    <w:rsid w:val="00F2334E"/>
    <w:rsid w:val="00F237F2"/>
    <w:rsid w:val="00F238B2"/>
    <w:rsid w:val="00F2403B"/>
    <w:rsid w:val="00F249F1"/>
    <w:rsid w:val="00F250D8"/>
    <w:rsid w:val="00F251D8"/>
    <w:rsid w:val="00F25C21"/>
    <w:rsid w:val="00F26065"/>
    <w:rsid w:val="00F26B90"/>
    <w:rsid w:val="00F26CE7"/>
    <w:rsid w:val="00F270C3"/>
    <w:rsid w:val="00F2757C"/>
    <w:rsid w:val="00F2798A"/>
    <w:rsid w:val="00F300C5"/>
    <w:rsid w:val="00F30155"/>
    <w:rsid w:val="00F30417"/>
    <w:rsid w:val="00F30BF5"/>
    <w:rsid w:val="00F30DC9"/>
    <w:rsid w:val="00F315FA"/>
    <w:rsid w:val="00F31684"/>
    <w:rsid w:val="00F31E61"/>
    <w:rsid w:val="00F32807"/>
    <w:rsid w:val="00F32B51"/>
    <w:rsid w:val="00F32B7C"/>
    <w:rsid w:val="00F3321A"/>
    <w:rsid w:val="00F3372A"/>
    <w:rsid w:val="00F339A6"/>
    <w:rsid w:val="00F33F03"/>
    <w:rsid w:val="00F341BA"/>
    <w:rsid w:val="00F34378"/>
    <w:rsid w:val="00F34480"/>
    <w:rsid w:val="00F34519"/>
    <w:rsid w:val="00F34626"/>
    <w:rsid w:val="00F3510C"/>
    <w:rsid w:val="00F3576C"/>
    <w:rsid w:val="00F35E7A"/>
    <w:rsid w:val="00F36008"/>
    <w:rsid w:val="00F36048"/>
    <w:rsid w:val="00F36187"/>
    <w:rsid w:val="00F362F6"/>
    <w:rsid w:val="00F366C7"/>
    <w:rsid w:val="00F367AF"/>
    <w:rsid w:val="00F367CA"/>
    <w:rsid w:val="00F369FB"/>
    <w:rsid w:val="00F3736F"/>
    <w:rsid w:val="00F378BD"/>
    <w:rsid w:val="00F40715"/>
    <w:rsid w:val="00F4087C"/>
    <w:rsid w:val="00F4129E"/>
    <w:rsid w:val="00F41311"/>
    <w:rsid w:val="00F41C1F"/>
    <w:rsid w:val="00F41E82"/>
    <w:rsid w:val="00F42C97"/>
    <w:rsid w:val="00F42D4F"/>
    <w:rsid w:val="00F42E38"/>
    <w:rsid w:val="00F42E91"/>
    <w:rsid w:val="00F42FB5"/>
    <w:rsid w:val="00F4365A"/>
    <w:rsid w:val="00F439EE"/>
    <w:rsid w:val="00F44C6C"/>
    <w:rsid w:val="00F44E77"/>
    <w:rsid w:val="00F456A9"/>
    <w:rsid w:val="00F45A96"/>
    <w:rsid w:val="00F45ACC"/>
    <w:rsid w:val="00F45DA4"/>
    <w:rsid w:val="00F45E20"/>
    <w:rsid w:val="00F4648A"/>
    <w:rsid w:val="00F467F7"/>
    <w:rsid w:val="00F473C1"/>
    <w:rsid w:val="00F47E1E"/>
    <w:rsid w:val="00F500DA"/>
    <w:rsid w:val="00F50965"/>
    <w:rsid w:val="00F50CCD"/>
    <w:rsid w:val="00F50FC2"/>
    <w:rsid w:val="00F51BFD"/>
    <w:rsid w:val="00F51C2D"/>
    <w:rsid w:val="00F5239E"/>
    <w:rsid w:val="00F5279A"/>
    <w:rsid w:val="00F52868"/>
    <w:rsid w:val="00F52E66"/>
    <w:rsid w:val="00F53420"/>
    <w:rsid w:val="00F53BE5"/>
    <w:rsid w:val="00F541E4"/>
    <w:rsid w:val="00F5468E"/>
    <w:rsid w:val="00F54826"/>
    <w:rsid w:val="00F54C12"/>
    <w:rsid w:val="00F54F5C"/>
    <w:rsid w:val="00F55954"/>
    <w:rsid w:val="00F55CB3"/>
    <w:rsid w:val="00F56C09"/>
    <w:rsid w:val="00F56F20"/>
    <w:rsid w:val="00F573CC"/>
    <w:rsid w:val="00F57B9A"/>
    <w:rsid w:val="00F60493"/>
    <w:rsid w:val="00F60920"/>
    <w:rsid w:val="00F61466"/>
    <w:rsid w:val="00F619E2"/>
    <w:rsid w:val="00F61D1D"/>
    <w:rsid w:val="00F61FAC"/>
    <w:rsid w:val="00F625A9"/>
    <w:rsid w:val="00F62921"/>
    <w:rsid w:val="00F62DE2"/>
    <w:rsid w:val="00F62EE9"/>
    <w:rsid w:val="00F63730"/>
    <w:rsid w:val="00F63B73"/>
    <w:rsid w:val="00F64357"/>
    <w:rsid w:val="00F64787"/>
    <w:rsid w:val="00F64EDB"/>
    <w:rsid w:val="00F6523A"/>
    <w:rsid w:val="00F660E2"/>
    <w:rsid w:val="00F663D9"/>
    <w:rsid w:val="00F66836"/>
    <w:rsid w:val="00F66C90"/>
    <w:rsid w:val="00F66DC6"/>
    <w:rsid w:val="00F6747A"/>
    <w:rsid w:val="00F70006"/>
    <w:rsid w:val="00F7034F"/>
    <w:rsid w:val="00F7095B"/>
    <w:rsid w:val="00F716A7"/>
    <w:rsid w:val="00F71865"/>
    <w:rsid w:val="00F71AFD"/>
    <w:rsid w:val="00F71D8E"/>
    <w:rsid w:val="00F72203"/>
    <w:rsid w:val="00F7254C"/>
    <w:rsid w:val="00F728C0"/>
    <w:rsid w:val="00F72C62"/>
    <w:rsid w:val="00F72DCF"/>
    <w:rsid w:val="00F73588"/>
    <w:rsid w:val="00F73619"/>
    <w:rsid w:val="00F737C0"/>
    <w:rsid w:val="00F739F2"/>
    <w:rsid w:val="00F74096"/>
    <w:rsid w:val="00F749EC"/>
    <w:rsid w:val="00F74FCF"/>
    <w:rsid w:val="00F7682E"/>
    <w:rsid w:val="00F76AC4"/>
    <w:rsid w:val="00F77167"/>
    <w:rsid w:val="00F774E7"/>
    <w:rsid w:val="00F77CA2"/>
    <w:rsid w:val="00F77E74"/>
    <w:rsid w:val="00F8005C"/>
    <w:rsid w:val="00F80204"/>
    <w:rsid w:val="00F802FE"/>
    <w:rsid w:val="00F8068D"/>
    <w:rsid w:val="00F80723"/>
    <w:rsid w:val="00F81119"/>
    <w:rsid w:val="00F8141B"/>
    <w:rsid w:val="00F81828"/>
    <w:rsid w:val="00F81C53"/>
    <w:rsid w:val="00F820E8"/>
    <w:rsid w:val="00F8213E"/>
    <w:rsid w:val="00F824C8"/>
    <w:rsid w:val="00F82737"/>
    <w:rsid w:val="00F82C50"/>
    <w:rsid w:val="00F83421"/>
    <w:rsid w:val="00F838C9"/>
    <w:rsid w:val="00F839F6"/>
    <w:rsid w:val="00F840E1"/>
    <w:rsid w:val="00F8416D"/>
    <w:rsid w:val="00F8418A"/>
    <w:rsid w:val="00F8463D"/>
    <w:rsid w:val="00F84B72"/>
    <w:rsid w:val="00F85233"/>
    <w:rsid w:val="00F859C6"/>
    <w:rsid w:val="00F85A97"/>
    <w:rsid w:val="00F85D3E"/>
    <w:rsid w:val="00F85E2C"/>
    <w:rsid w:val="00F85F06"/>
    <w:rsid w:val="00F86A2D"/>
    <w:rsid w:val="00F86DEC"/>
    <w:rsid w:val="00F86E5E"/>
    <w:rsid w:val="00F87011"/>
    <w:rsid w:val="00F87AD3"/>
    <w:rsid w:val="00F87E40"/>
    <w:rsid w:val="00F87EE7"/>
    <w:rsid w:val="00F90ACB"/>
    <w:rsid w:val="00F915FC"/>
    <w:rsid w:val="00F918AC"/>
    <w:rsid w:val="00F91D33"/>
    <w:rsid w:val="00F92774"/>
    <w:rsid w:val="00F9280B"/>
    <w:rsid w:val="00F92ECE"/>
    <w:rsid w:val="00F92F32"/>
    <w:rsid w:val="00F93547"/>
    <w:rsid w:val="00F9363F"/>
    <w:rsid w:val="00F93ACE"/>
    <w:rsid w:val="00F94049"/>
    <w:rsid w:val="00F94C9A"/>
    <w:rsid w:val="00F94CBD"/>
    <w:rsid w:val="00F94D0D"/>
    <w:rsid w:val="00F951B6"/>
    <w:rsid w:val="00F955F0"/>
    <w:rsid w:val="00F96D06"/>
    <w:rsid w:val="00F976CC"/>
    <w:rsid w:val="00F97731"/>
    <w:rsid w:val="00F97944"/>
    <w:rsid w:val="00F97CB2"/>
    <w:rsid w:val="00FA1646"/>
    <w:rsid w:val="00FA18F4"/>
    <w:rsid w:val="00FA1BF9"/>
    <w:rsid w:val="00FA2416"/>
    <w:rsid w:val="00FA2543"/>
    <w:rsid w:val="00FA27F7"/>
    <w:rsid w:val="00FA2823"/>
    <w:rsid w:val="00FA292F"/>
    <w:rsid w:val="00FA324A"/>
    <w:rsid w:val="00FA33FA"/>
    <w:rsid w:val="00FA38F0"/>
    <w:rsid w:val="00FA3A0C"/>
    <w:rsid w:val="00FA3C90"/>
    <w:rsid w:val="00FA4844"/>
    <w:rsid w:val="00FA49B8"/>
    <w:rsid w:val="00FA4EB5"/>
    <w:rsid w:val="00FA51AF"/>
    <w:rsid w:val="00FA564E"/>
    <w:rsid w:val="00FA581F"/>
    <w:rsid w:val="00FA5AB4"/>
    <w:rsid w:val="00FA5BCB"/>
    <w:rsid w:val="00FA637E"/>
    <w:rsid w:val="00FA681C"/>
    <w:rsid w:val="00FA6991"/>
    <w:rsid w:val="00FA6BE0"/>
    <w:rsid w:val="00FA6CE3"/>
    <w:rsid w:val="00FB00C9"/>
    <w:rsid w:val="00FB06DE"/>
    <w:rsid w:val="00FB084B"/>
    <w:rsid w:val="00FB0C32"/>
    <w:rsid w:val="00FB0E87"/>
    <w:rsid w:val="00FB11B5"/>
    <w:rsid w:val="00FB133A"/>
    <w:rsid w:val="00FB1B98"/>
    <w:rsid w:val="00FB22E5"/>
    <w:rsid w:val="00FB2686"/>
    <w:rsid w:val="00FB2B91"/>
    <w:rsid w:val="00FB2B99"/>
    <w:rsid w:val="00FB363D"/>
    <w:rsid w:val="00FB3AE4"/>
    <w:rsid w:val="00FB3ED3"/>
    <w:rsid w:val="00FB4B09"/>
    <w:rsid w:val="00FB4B9C"/>
    <w:rsid w:val="00FB4C32"/>
    <w:rsid w:val="00FB5478"/>
    <w:rsid w:val="00FB5542"/>
    <w:rsid w:val="00FB57CA"/>
    <w:rsid w:val="00FB5CE9"/>
    <w:rsid w:val="00FB5DA9"/>
    <w:rsid w:val="00FB5E2D"/>
    <w:rsid w:val="00FB5F36"/>
    <w:rsid w:val="00FB6866"/>
    <w:rsid w:val="00FB6918"/>
    <w:rsid w:val="00FB6B30"/>
    <w:rsid w:val="00FB6B37"/>
    <w:rsid w:val="00FB6FE6"/>
    <w:rsid w:val="00FB7F54"/>
    <w:rsid w:val="00FC0FE7"/>
    <w:rsid w:val="00FC10AB"/>
    <w:rsid w:val="00FC143C"/>
    <w:rsid w:val="00FC165F"/>
    <w:rsid w:val="00FC19E0"/>
    <w:rsid w:val="00FC1BED"/>
    <w:rsid w:val="00FC1CEA"/>
    <w:rsid w:val="00FC1D09"/>
    <w:rsid w:val="00FC2568"/>
    <w:rsid w:val="00FC275C"/>
    <w:rsid w:val="00FC27AF"/>
    <w:rsid w:val="00FC29D4"/>
    <w:rsid w:val="00FC2D0E"/>
    <w:rsid w:val="00FC3A9A"/>
    <w:rsid w:val="00FC3FBB"/>
    <w:rsid w:val="00FC488D"/>
    <w:rsid w:val="00FC50CD"/>
    <w:rsid w:val="00FC54C0"/>
    <w:rsid w:val="00FC5855"/>
    <w:rsid w:val="00FC5FB7"/>
    <w:rsid w:val="00FC6604"/>
    <w:rsid w:val="00FC67F7"/>
    <w:rsid w:val="00FC6824"/>
    <w:rsid w:val="00FC6C36"/>
    <w:rsid w:val="00FC6E31"/>
    <w:rsid w:val="00FC6F6A"/>
    <w:rsid w:val="00FC703D"/>
    <w:rsid w:val="00FC7245"/>
    <w:rsid w:val="00FC7426"/>
    <w:rsid w:val="00FC7518"/>
    <w:rsid w:val="00FC7B4F"/>
    <w:rsid w:val="00FC7C4F"/>
    <w:rsid w:val="00FD00FB"/>
    <w:rsid w:val="00FD0107"/>
    <w:rsid w:val="00FD04BB"/>
    <w:rsid w:val="00FD086D"/>
    <w:rsid w:val="00FD1490"/>
    <w:rsid w:val="00FD1B3B"/>
    <w:rsid w:val="00FD1BE0"/>
    <w:rsid w:val="00FD1E95"/>
    <w:rsid w:val="00FD2EC3"/>
    <w:rsid w:val="00FD3495"/>
    <w:rsid w:val="00FD36A5"/>
    <w:rsid w:val="00FD3BC6"/>
    <w:rsid w:val="00FD3E46"/>
    <w:rsid w:val="00FD425B"/>
    <w:rsid w:val="00FD4624"/>
    <w:rsid w:val="00FD4932"/>
    <w:rsid w:val="00FD4A11"/>
    <w:rsid w:val="00FD4E1E"/>
    <w:rsid w:val="00FD524E"/>
    <w:rsid w:val="00FD5267"/>
    <w:rsid w:val="00FD54E5"/>
    <w:rsid w:val="00FD5D3B"/>
    <w:rsid w:val="00FD5FFE"/>
    <w:rsid w:val="00FD6371"/>
    <w:rsid w:val="00FD6708"/>
    <w:rsid w:val="00FD741B"/>
    <w:rsid w:val="00FD7AE5"/>
    <w:rsid w:val="00FE0725"/>
    <w:rsid w:val="00FE08A4"/>
    <w:rsid w:val="00FE131C"/>
    <w:rsid w:val="00FE1784"/>
    <w:rsid w:val="00FE17B5"/>
    <w:rsid w:val="00FE18D3"/>
    <w:rsid w:val="00FE1AF4"/>
    <w:rsid w:val="00FE330B"/>
    <w:rsid w:val="00FE3798"/>
    <w:rsid w:val="00FE3D94"/>
    <w:rsid w:val="00FE54C1"/>
    <w:rsid w:val="00FE5EF4"/>
    <w:rsid w:val="00FE5F32"/>
    <w:rsid w:val="00FE63A0"/>
    <w:rsid w:val="00FE63D1"/>
    <w:rsid w:val="00FE6573"/>
    <w:rsid w:val="00FE67D1"/>
    <w:rsid w:val="00FE6F49"/>
    <w:rsid w:val="00FE75BC"/>
    <w:rsid w:val="00FE7AB5"/>
    <w:rsid w:val="00FE7D07"/>
    <w:rsid w:val="00FF01F9"/>
    <w:rsid w:val="00FF0AF1"/>
    <w:rsid w:val="00FF0C84"/>
    <w:rsid w:val="00FF0FD0"/>
    <w:rsid w:val="00FF112D"/>
    <w:rsid w:val="00FF13E0"/>
    <w:rsid w:val="00FF1610"/>
    <w:rsid w:val="00FF2425"/>
    <w:rsid w:val="00FF3180"/>
    <w:rsid w:val="00FF3AA1"/>
    <w:rsid w:val="00FF3C67"/>
    <w:rsid w:val="00FF4467"/>
    <w:rsid w:val="00FF46DC"/>
    <w:rsid w:val="00FF472B"/>
    <w:rsid w:val="00FF49A6"/>
    <w:rsid w:val="00FF4D58"/>
    <w:rsid w:val="00FF4D76"/>
    <w:rsid w:val="00FF4F95"/>
    <w:rsid w:val="00FF506F"/>
    <w:rsid w:val="00FF50F6"/>
    <w:rsid w:val="00FF51AF"/>
    <w:rsid w:val="00FF6158"/>
    <w:rsid w:val="00FF793D"/>
    <w:rsid w:val="00FF7E0D"/>
    <w:rsid w:val="012D6C71"/>
    <w:rsid w:val="019006A0"/>
    <w:rsid w:val="0192737D"/>
    <w:rsid w:val="02862B81"/>
    <w:rsid w:val="02CC7412"/>
    <w:rsid w:val="03BE7B3F"/>
    <w:rsid w:val="04427054"/>
    <w:rsid w:val="062F5F31"/>
    <w:rsid w:val="07E66B7E"/>
    <w:rsid w:val="08BF1891"/>
    <w:rsid w:val="0A060C7D"/>
    <w:rsid w:val="0A3768CB"/>
    <w:rsid w:val="0BCC6D8F"/>
    <w:rsid w:val="0E8974E1"/>
    <w:rsid w:val="100B1B4A"/>
    <w:rsid w:val="12226EFA"/>
    <w:rsid w:val="123F48F1"/>
    <w:rsid w:val="12D55552"/>
    <w:rsid w:val="151C1B8C"/>
    <w:rsid w:val="165223D3"/>
    <w:rsid w:val="16680603"/>
    <w:rsid w:val="16687181"/>
    <w:rsid w:val="166B0FBD"/>
    <w:rsid w:val="16CC3AB5"/>
    <w:rsid w:val="171353AA"/>
    <w:rsid w:val="18494B2A"/>
    <w:rsid w:val="18EE2F06"/>
    <w:rsid w:val="19E44721"/>
    <w:rsid w:val="1D07547A"/>
    <w:rsid w:val="1D444A10"/>
    <w:rsid w:val="1EF812F9"/>
    <w:rsid w:val="1F0A0C08"/>
    <w:rsid w:val="203F526E"/>
    <w:rsid w:val="2203708E"/>
    <w:rsid w:val="22D83F7D"/>
    <w:rsid w:val="23290E8A"/>
    <w:rsid w:val="247916A6"/>
    <w:rsid w:val="251E00B2"/>
    <w:rsid w:val="251F5106"/>
    <w:rsid w:val="25F0643F"/>
    <w:rsid w:val="27781721"/>
    <w:rsid w:val="279113D8"/>
    <w:rsid w:val="27CA5256"/>
    <w:rsid w:val="294558BA"/>
    <w:rsid w:val="29550038"/>
    <w:rsid w:val="2A3E6F63"/>
    <w:rsid w:val="2C6C673F"/>
    <w:rsid w:val="2D4E1302"/>
    <w:rsid w:val="2E1168AB"/>
    <w:rsid w:val="2E4004A9"/>
    <w:rsid w:val="2E783721"/>
    <w:rsid w:val="30C06819"/>
    <w:rsid w:val="31A36280"/>
    <w:rsid w:val="3249539B"/>
    <w:rsid w:val="328A61B4"/>
    <w:rsid w:val="32CF0434"/>
    <w:rsid w:val="34216895"/>
    <w:rsid w:val="3463319E"/>
    <w:rsid w:val="36FE7497"/>
    <w:rsid w:val="384D4D91"/>
    <w:rsid w:val="39963A6F"/>
    <w:rsid w:val="3C015D25"/>
    <w:rsid w:val="3CF2296A"/>
    <w:rsid w:val="3D574C1C"/>
    <w:rsid w:val="3DBD77B1"/>
    <w:rsid w:val="3E7D1F5E"/>
    <w:rsid w:val="3FE12573"/>
    <w:rsid w:val="41831891"/>
    <w:rsid w:val="439F730E"/>
    <w:rsid w:val="43B745A0"/>
    <w:rsid w:val="46933536"/>
    <w:rsid w:val="47D269E2"/>
    <w:rsid w:val="47ED256A"/>
    <w:rsid w:val="4870066E"/>
    <w:rsid w:val="497C4DAB"/>
    <w:rsid w:val="49AD21E4"/>
    <w:rsid w:val="49B16B72"/>
    <w:rsid w:val="4A4505BB"/>
    <w:rsid w:val="4B173FFD"/>
    <w:rsid w:val="4B4D0D9C"/>
    <w:rsid w:val="4B836E90"/>
    <w:rsid w:val="4D5F3F1B"/>
    <w:rsid w:val="4DD20E8C"/>
    <w:rsid w:val="4FD16C2B"/>
    <w:rsid w:val="50650E57"/>
    <w:rsid w:val="52536E96"/>
    <w:rsid w:val="527C23E9"/>
    <w:rsid w:val="52A31ABC"/>
    <w:rsid w:val="538C75F5"/>
    <w:rsid w:val="55803F3F"/>
    <w:rsid w:val="559E1056"/>
    <w:rsid w:val="55D03BE7"/>
    <w:rsid w:val="565571CF"/>
    <w:rsid w:val="5843718A"/>
    <w:rsid w:val="58DF345E"/>
    <w:rsid w:val="591B4138"/>
    <w:rsid w:val="59492461"/>
    <w:rsid w:val="5A2561FF"/>
    <w:rsid w:val="5A421155"/>
    <w:rsid w:val="5A7126ED"/>
    <w:rsid w:val="5AD811F9"/>
    <w:rsid w:val="5AE90BF4"/>
    <w:rsid w:val="5CCF76C8"/>
    <w:rsid w:val="5CDE6FA3"/>
    <w:rsid w:val="5DD531A1"/>
    <w:rsid w:val="5F863221"/>
    <w:rsid w:val="611B55A3"/>
    <w:rsid w:val="62E2246D"/>
    <w:rsid w:val="63165705"/>
    <w:rsid w:val="6405681A"/>
    <w:rsid w:val="64F8658D"/>
    <w:rsid w:val="66906FB6"/>
    <w:rsid w:val="68DB6F36"/>
    <w:rsid w:val="68E50ABA"/>
    <w:rsid w:val="69AF184E"/>
    <w:rsid w:val="6A0E7616"/>
    <w:rsid w:val="6BC93144"/>
    <w:rsid w:val="6C7945A7"/>
    <w:rsid w:val="6C9939F5"/>
    <w:rsid w:val="6D2D3997"/>
    <w:rsid w:val="6E305D2F"/>
    <w:rsid w:val="74DA4F05"/>
    <w:rsid w:val="74F20C84"/>
    <w:rsid w:val="77D15313"/>
    <w:rsid w:val="77DF31A6"/>
    <w:rsid w:val="78AB06C6"/>
    <w:rsid w:val="78D11D19"/>
    <w:rsid w:val="7952784A"/>
    <w:rsid w:val="79640606"/>
    <w:rsid w:val="7CB773FC"/>
    <w:rsid w:val="7E181486"/>
    <w:rsid w:val="7E5D13DC"/>
    <w:rsid w:val="7E687A56"/>
    <w:rsid w:val="7EC73D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8E8E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qFormat="1"/>
    <w:lsdException w:name="header" w:qFormat="1"/>
    <w:lsdException w:name="caption" w:qFormat="1"/>
    <w:lsdException w:name="table of figures" w:uiPriority="99"/>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HTML Top of Form" w:uiPriority="99"/>
    <w:lsdException w:name="HTML Bottom of Form" w:uiPriority="99"/>
    <w:lsdException w:name="Normal (Web)" w:uiPriority="99"/>
    <w:lsdException w:name="HTML Preformatted" w:uiPriority="99"/>
    <w:lsdException w:name="No List" w:uiPriority="99"/>
    <w:lsdException w:name="Outline List 1" w:uiPriority="99"/>
    <w:lsdException w:name="Outline List 2" w:uiPriority="99"/>
    <w:lsdException w:name="Outline List 3" w:uiPriority="99"/>
    <w:lsdException w:name="Table Grid" w:semiHidden="0" w:unhideWhenUsed="0"/>
    <w:lsdException w:name="Placeholder Text" w:uiPriority="99"/>
    <w:lsdException w:name="No Spacing" w:semiHidden="0" w:uiPriority="9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semiHidden="0" w:uiPriority="34" w:unhideWhenUsed="0" w:qFormat="1"/>
    <w:lsdException w:name="Quote" w:semiHidden="0" w:uiPriority="99" w:unhideWhenUsed="0" w:qFormat="1"/>
    <w:lsdException w:name="Intense Quote" w:semiHidden="0" w:uiPriority="9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eastAsia="Times New Roman"/>
      <w:szCs w:val="24"/>
      <w:lang w:eastAsia="en-US"/>
    </w:rPr>
  </w:style>
  <w:style w:type="paragraph" w:styleId="10">
    <w:name w:val="heading 1"/>
    <w:aliases w:val="NMP Heading 1,H1,h11,h12,h13,h14,h15,h16,app heading 1,l1,Memo Heading 1,Heading 1_a,heading 1,h17,h111,h121,h131,h141,h151,h161,h18,h112,h122,h132,h142,h152,h162,h19,h113,h123,h133,h143,h153,h163"/>
    <w:basedOn w:val="a"/>
    <w:next w:val="a0"/>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Char"/>
    <w:qFormat/>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pPr>
      <w:keepNext/>
      <w:numPr>
        <w:ilvl w:val="2"/>
        <w:numId w:val="1"/>
      </w:numPr>
      <w:tabs>
        <w:tab w:val="left" w:pos="-5500"/>
      </w:tabs>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pPr>
      <w:keepNext/>
      <w:numPr>
        <w:ilvl w:val="3"/>
        <w:numId w:val="1"/>
      </w:numPr>
      <w:tabs>
        <w:tab w:val="left" w:pos="-5500"/>
      </w:tabs>
      <w:spacing w:before="240" w:after="60"/>
      <w:outlineLvl w:val="3"/>
    </w:pPr>
    <w:rPr>
      <w:rFonts w:eastAsia="MS Mincho"/>
      <w:b/>
      <w:bCs/>
      <w:sz w:val="28"/>
      <w:szCs w:val="28"/>
    </w:rPr>
  </w:style>
  <w:style w:type="paragraph" w:styleId="5">
    <w:name w:val="heading 5"/>
    <w:basedOn w:val="a"/>
    <w:next w:val="a"/>
    <w:qFormat/>
    <w:pPr>
      <w:keepNext/>
      <w:keepLines/>
      <w:tabs>
        <w:tab w:val="left" w:pos="1188"/>
      </w:tabs>
      <w:spacing w:before="280" w:after="290" w:line="376" w:lineRule="auto"/>
      <w:ind w:left="851" w:hanging="851"/>
      <w:outlineLvl w:val="4"/>
    </w:pPr>
    <w:rPr>
      <w:b/>
      <w:bCs/>
      <w:sz w:val="28"/>
      <w:szCs w:val="28"/>
    </w:rPr>
  </w:style>
  <w:style w:type="paragraph" w:styleId="6">
    <w:name w:val="heading 6"/>
    <w:basedOn w:val="a"/>
    <w:next w:val="a"/>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pPr>
      <w:keepNext/>
      <w:keepLines/>
      <w:tabs>
        <w:tab w:val="left" w:pos="1476"/>
      </w:tabs>
      <w:spacing w:before="240" w:after="64" w:line="320" w:lineRule="auto"/>
      <w:ind w:left="1476" w:hanging="1476"/>
      <w:outlineLvl w:val="6"/>
    </w:pPr>
    <w:rPr>
      <w:b/>
      <w:bCs/>
      <w:sz w:val="24"/>
    </w:rPr>
  </w:style>
  <w:style w:type="paragraph" w:styleId="8">
    <w:name w:val="heading 8"/>
    <w:basedOn w:val="a"/>
    <w:next w:val="a"/>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apple-converted-space">
    <w:name w:val="apple-converted-space"/>
    <w:basedOn w:val="a1"/>
  </w:style>
  <w:style w:type="character" w:styleId="a4">
    <w:name w:val="Hyperlink"/>
    <w:uiPriority w:val="99"/>
    <w:rPr>
      <w:color w:val="0000FF"/>
      <w:u w:val="single"/>
    </w:rPr>
  </w:style>
  <w:style w:type="character" w:styleId="a5">
    <w:name w:val="annotation reference"/>
    <w:qFormat/>
    <w:rPr>
      <w:sz w:val="21"/>
      <w:szCs w:val="21"/>
    </w:rPr>
  </w:style>
  <w:style w:type="character" w:customStyle="1" w:styleId="a6">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rPr>
      <w:rFonts w:eastAsia="Times New Roman"/>
      <w:b/>
      <w:bCs/>
      <w:lang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Pr>
      <w:rFonts w:ascii="Arial" w:eastAsia="MS Mincho" w:hAnsi="Arial" w:cs="Arial"/>
      <w:b/>
      <w:bCs/>
      <w:sz w:val="26"/>
      <w:szCs w:val="26"/>
      <w:lang w:eastAsia="en-US"/>
    </w:rPr>
  </w:style>
  <w:style w:type="character" w:customStyle="1" w:styleId="B1">
    <w:name w:val="B1 (文字)"/>
    <w:link w:val="B10"/>
    <w:rPr>
      <w:rFonts w:eastAsia="Times New Roman"/>
      <w:lang w:val="en-GB" w:eastAsia="en-GB"/>
    </w:rPr>
  </w:style>
  <w:style w:type="character" w:customStyle="1" w:styleId="B1Zchn">
    <w:name w:val="B1 Zchn"/>
    <w:rPr>
      <w:lang w:eastAsia="en-US"/>
    </w:rPr>
  </w:style>
  <w:style w:type="character" w:customStyle="1" w:styleId="21">
    <w:name w:val="批注文字 字符2"/>
    <w:uiPriority w:val="99"/>
    <w:semiHidden/>
    <w:rPr>
      <w:rFonts w:eastAsia="Times New Roman"/>
      <w:szCs w:val="24"/>
      <w:lang w:eastAsia="en-US"/>
    </w:rPr>
  </w:style>
  <w:style w:type="character" w:customStyle="1" w:styleId="tran">
    <w:name w:val="tran"/>
  </w:style>
  <w:style w:type="character" w:customStyle="1" w:styleId="TAHCar">
    <w:name w:val="TAH Car"/>
    <w:link w:val="TAH"/>
    <w:qFormat/>
    <w:rPr>
      <w:rFonts w:ascii="Arial" w:eastAsia="Times New Roman" w:hAnsi="Arial"/>
      <w:b/>
      <w:sz w:val="18"/>
      <w:lang w:val="en-GB" w:eastAsia="en-US"/>
    </w:rPr>
  </w:style>
  <w:style w:type="character" w:customStyle="1" w:styleId="B2Char">
    <w:name w:val="B2 Char"/>
    <w:link w:val="B2"/>
    <w:qFormat/>
    <w:rPr>
      <w:rFonts w:eastAsia="Times New Roman"/>
      <w:lang w:val="en-GB" w:eastAsia="en-GB"/>
    </w:rPr>
  </w:style>
  <w:style w:type="character" w:customStyle="1" w:styleId="LGTdocChar">
    <w:name w:val="LGTdoc_본문 Char"/>
    <w:link w:val="LGTdoc"/>
    <w:rPr>
      <w:rFonts w:eastAsia="Batang"/>
      <w:kern w:val="2"/>
      <w:sz w:val="22"/>
      <w:szCs w:val="24"/>
      <w:lang w:val="en-GB" w:eastAsia="ko-KR" w:bidi="ar-SA"/>
    </w:rPr>
  </w:style>
  <w:style w:type="character" w:customStyle="1" w:styleId="Char1">
    <w:name w:val="题注 Char1"/>
    <w:link w:val="a7"/>
    <w:rPr>
      <w:lang w:val="en-GB" w:eastAsia="en-US" w:bidi="ar-SA"/>
    </w:rPr>
  </w:style>
  <w:style w:type="character" w:customStyle="1" w:styleId="a8">
    <w:name w:val="批注文字 字符"/>
    <w:uiPriority w:val="99"/>
    <w:semiHidden/>
    <w:qFormat/>
    <w:rPr>
      <w:kern w:val="2"/>
      <w:sz w:val="24"/>
      <w:szCs w:val="22"/>
    </w:rPr>
  </w:style>
  <w:style w:type="character" w:customStyle="1" w:styleId="a9">
    <w:name w:val="列表段落 字符"/>
    <w:uiPriority w:val="34"/>
    <w:qFormat/>
    <w:rPr>
      <w:rFonts w:ascii="Times" w:hAnsi="Times"/>
      <w:szCs w:val="24"/>
      <w:lang w:val="en-GB"/>
    </w:rPr>
  </w:style>
  <w:style w:type="character" w:customStyle="1" w:styleId="TACChar">
    <w:name w:val="TAC Char"/>
    <w:link w:val="TAC"/>
    <w:qFormat/>
    <w:rPr>
      <w:rFonts w:ascii="Arial" w:eastAsia="Times New Roman" w:hAnsi="Arial"/>
      <w:sz w:val="18"/>
      <w:lang w:val="en-GB" w:eastAsia="en-GB"/>
    </w:r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h Char1"/>
    <w:link w:val="aa"/>
    <w:qFormat/>
    <w:rPr>
      <w:rFonts w:ascii="Arial" w:eastAsia="MS Mincho" w:hAnsi="Arial"/>
      <w:b/>
      <w:szCs w:val="24"/>
      <w:lang w:val="en-US" w:eastAsia="en-US" w:bidi="ar-SA"/>
    </w:rPr>
  </w:style>
  <w:style w:type="character" w:customStyle="1" w:styleId="Char">
    <w:name w:val="正文文本 Char"/>
    <w:link w:val="a0"/>
    <w:qFormat/>
    <w:rPr>
      <w:rFonts w:eastAsia="MS Mincho"/>
      <w:szCs w:val="24"/>
      <w:lang w:val="en-US" w:eastAsia="en-US" w:bidi="ar-SA"/>
    </w:rPr>
  </w:style>
  <w:style w:type="character" w:customStyle="1" w:styleId="2Char">
    <w:name w:val="标题 2 Char"/>
    <w:aliases w:val="H2 Char1,h2 Char1,Head2A Char,2 Char,UNDERRUBRIK 1-2 Char,DO NOT USE_h2 Char,h21 Char,Heading 2 Char Char,H2 Char Char,h2 Char Char"/>
    <w:link w:val="20"/>
    <w:rPr>
      <w:rFonts w:ascii="Arial" w:eastAsia="MS Mincho" w:hAnsi="Arial" w:cs="Arial"/>
      <w:b/>
      <w:bCs/>
      <w:iCs/>
      <w:szCs w:val="28"/>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Char11">
    <w:name w:val="批注文字 Char1"/>
    <w:link w:val="ab"/>
    <w:uiPriority w:val="99"/>
    <w:rPr>
      <w:rFonts w:eastAsia="Times New Roman"/>
      <w:szCs w:val="24"/>
      <w:lang w:eastAsia="en-US"/>
    </w:rPr>
  </w:style>
  <w:style w:type="character" w:customStyle="1" w:styleId="Char2">
    <w:name w:val="列出段落 Char2"/>
    <w:aliases w:val="列表段落 Char1,列出段落1 Char,列表段落1 Char,- Bullets Char2,목록 단락 Char2,リスト段落 Char2,Lista1 Char2,?? ?? Char2,????? Char2,???? Char2"/>
    <w:link w:val="ac"/>
    <w:uiPriority w:val="34"/>
    <w:qFormat/>
    <w:locked/>
    <w:rPr>
      <w:rFonts w:ascii="Calibri" w:hAnsi="Calibri"/>
      <w:kern w:val="2"/>
      <w:sz w:val="21"/>
      <w:szCs w:val="22"/>
    </w:rPr>
  </w:style>
  <w:style w:type="character" w:customStyle="1" w:styleId="THChar">
    <w:name w:val="TH Char"/>
    <w:link w:val="TH"/>
    <w:rPr>
      <w:rFonts w:ascii="Arial" w:eastAsia="Times New Roman" w:hAnsi="Arial"/>
      <w:b/>
      <w:lang w:val="en-GB" w:eastAsia="en-US"/>
    </w:rPr>
  </w:style>
  <w:style w:type="character" w:customStyle="1" w:styleId="TALChar">
    <w:name w:val="TAL Char"/>
    <w:link w:val="TAL"/>
    <w:qFormat/>
    <w:rPr>
      <w:rFonts w:ascii="Arial" w:eastAsia="Times New Roman" w:hAnsi="Arial"/>
      <w:sz w:val="18"/>
      <w:lang w:val="en-GB" w:eastAsia="en-US"/>
    </w:rPr>
  </w:style>
  <w:style w:type="paragraph" w:styleId="a7">
    <w:name w:val="caption"/>
    <w:basedOn w:val="a"/>
    <w:next w:val="a"/>
    <w:link w:val="Char1"/>
    <w:qFormat/>
    <w:pPr>
      <w:overflowPunct w:val="0"/>
      <w:autoSpaceDE w:val="0"/>
      <w:autoSpaceDN w:val="0"/>
      <w:adjustRightInd w:val="0"/>
      <w:spacing w:before="120" w:after="120"/>
      <w:textAlignment w:val="baseline"/>
    </w:pPr>
    <w:rPr>
      <w:szCs w:val="20"/>
      <w:lang w:val="en-GB"/>
    </w:rPr>
  </w:style>
  <w:style w:type="paragraph" w:customStyle="1" w:styleId="LGTdoc">
    <w:name w:val="LGTdoc_본문"/>
    <w:basedOn w:val="a"/>
    <w:link w:val="LGTdocChar"/>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paragraph" w:customStyle="1" w:styleId="CharCharCharCharCharCharCharCharCharCharCharCharCharCharCharChar">
    <w:name w:val="Char Char Char Char Char Char Char Char Char Char Char Char Char Char Char Char"/>
    <w:basedOn w:val="ad"/>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pPr>
      <w:keepNext/>
      <w:tabs>
        <w:tab w:val="left" w:pos="720"/>
      </w:tabs>
      <w:autoSpaceDE w:val="0"/>
      <w:autoSpaceDN w:val="0"/>
      <w:adjustRightInd w:val="0"/>
      <w:ind w:left="720" w:hanging="360"/>
      <w:jc w:val="both"/>
    </w:pPr>
    <w:rPr>
      <w:rFonts w:eastAsia="Times New Roman"/>
      <w:kern w:val="2"/>
      <w:lang w:val="en-GB"/>
    </w:rPr>
  </w:style>
  <w:style w:type="paragraph" w:styleId="a0">
    <w:name w:val="Body Text"/>
    <w:basedOn w:val="a"/>
    <w:link w:val="Char"/>
    <w:qFormat/>
    <w:pPr>
      <w:spacing w:after="120"/>
      <w:jc w:val="both"/>
    </w:pPr>
    <w:rPr>
      <w:rFonts w:eastAsia="MS Mincho"/>
    </w:rPr>
  </w:style>
  <w:style w:type="paragraph" w:styleId="ae">
    <w:name w:val="annotation subject"/>
    <w:basedOn w:val="ab"/>
    <w:next w:val="ab"/>
    <w:semiHidden/>
    <w:rPr>
      <w:b/>
      <w:bCs/>
    </w:rPr>
  </w:style>
  <w:style w:type="paragraph" w:customStyle="1" w:styleId="Observation">
    <w:name w:val="Observation"/>
    <w:basedOn w:val="Proposal"/>
    <w:qFormat/>
    <w:pPr>
      <w:numPr>
        <w:numId w:val="2"/>
      </w:numPr>
      <w:ind w:left="1701" w:hanging="1701"/>
    </w:pPr>
  </w:style>
  <w:style w:type="paragraph" w:styleId="ab">
    <w:name w:val="annotation text"/>
    <w:basedOn w:val="a"/>
    <w:link w:val="Char11"/>
    <w:uiPriority w:val="99"/>
    <w:qFormat/>
  </w:style>
  <w:style w:type="paragraph" w:styleId="80">
    <w:name w:val="toc 8"/>
    <w:aliases w:val="TOC 8"/>
    <w:basedOn w:val="11"/>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eastAsia="zh-CN"/>
    </w:rPr>
  </w:style>
  <w:style w:type="paragraph" w:styleId="2">
    <w:name w:val="List 2"/>
    <w:basedOn w:val="af"/>
    <w:pPr>
      <w:numPr>
        <w:numId w:val="3"/>
      </w:numPr>
      <w:tabs>
        <w:tab w:val="left" w:pos="2041"/>
      </w:tabs>
      <w:spacing w:before="180"/>
    </w:pPr>
    <w:rPr>
      <w:rFonts w:ascii="Arial" w:hAnsi="Arial"/>
      <w:sz w:val="22"/>
      <w:szCs w:val="20"/>
    </w:rPr>
  </w:style>
  <w:style w:type="paragraph" w:styleId="ad">
    <w:name w:val="Document Map"/>
    <w:basedOn w:val="a"/>
    <w:semiHidden/>
    <w:pPr>
      <w:shd w:val="clear" w:color="auto" w:fill="000080"/>
    </w:pPr>
  </w:style>
  <w:style w:type="paragraph" w:styleId="aa">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0"/>
    <w:qFormat/>
    <w:pPr>
      <w:tabs>
        <w:tab w:val="center" w:pos="4536"/>
        <w:tab w:val="right" w:pos="9072"/>
      </w:tabs>
    </w:pPr>
    <w:rPr>
      <w:rFonts w:ascii="Arial" w:eastAsia="MS Mincho" w:hAnsi="Arial"/>
      <w:b/>
    </w:rPr>
  </w:style>
  <w:style w:type="paragraph" w:styleId="af0">
    <w:name w:val="Balloon Text"/>
    <w:basedOn w:val="a"/>
    <w:semiHidden/>
    <w:rPr>
      <w:sz w:val="18"/>
      <w:szCs w:val="18"/>
    </w:rPr>
  </w:style>
  <w:style w:type="paragraph" w:styleId="af">
    <w:name w:val="List"/>
    <w:basedOn w:val="a"/>
    <w:pPr>
      <w:ind w:left="283" w:hanging="283"/>
    </w:pPr>
  </w:style>
  <w:style w:type="paragraph" w:styleId="af1">
    <w:name w:val="footer"/>
    <w:basedOn w:val="a"/>
    <w:pPr>
      <w:tabs>
        <w:tab w:val="center" w:pos="4153"/>
        <w:tab w:val="right" w:pos="8306"/>
      </w:tabs>
      <w:snapToGrid w:val="0"/>
    </w:pPr>
    <w:rPr>
      <w:sz w:val="18"/>
      <w:szCs w:val="18"/>
    </w:rPr>
  </w:style>
  <w:style w:type="paragraph" w:styleId="11">
    <w:name w:val="toc 1"/>
    <w:aliases w:val="TOC 1"/>
    <w:basedOn w:val="a"/>
    <w:next w:val="a"/>
  </w:style>
  <w:style w:type="paragraph" w:styleId="af2">
    <w:name w:val="Normal (Web)"/>
    <w:basedOn w:val="a"/>
    <w:uiPriority w:val="99"/>
    <w:unhideWhenUsed/>
    <w:pPr>
      <w:spacing w:before="100" w:beforeAutospacing="1" w:after="100" w:afterAutospacing="1"/>
    </w:pPr>
    <w:rPr>
      <w:rFonts w:ascii="宋体" w:eastAsia="宋体" w:hAnsi="宋体" w:cs="宋体"/>
      <w:sz w:val="24"/>
      <w:lang w:eastAsia="zh-CN"/>
    </w:rPr>
  </w:style>
  <w:style w:type="paragraph" w:customStyle="1" w:styleId="CharCharCharCharCharChar">
    <w:name w:val="Char Char Char Char Char Char"/>
    <w:semiHidden/>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B2">
    <w:name w:val="B2"/>
    <w:basedOn w:val="2"/>
    <w:link w:val="B2Char"/>
    <w:qFormat/>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ac">
    <w:name w:val="List Paragraph"/>
    <w:aliases w:val="列表段落,列出段落1,列表段落1,- Bullets,목록 단락,リスト段落,Lista1,?? ??,?????,????"/>
    <w:basedOn w:val="a"/>
    <w:link w:val="Char2"/>
    <w:uiPriority w:val="34"/>
    <w:qFormat/>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TdocHeader2">
    <w:name w:val="Tdoc_Header_2"/>
    <w:basedOn w:val="a"/>
    <w:pPr>
      <w:widowControl w:val="0"/>
      <w:tabs>
        <w:tab w:val="left" w:pos="1701"/>
        <w:tab w:val="right" w:pos="9072"/>
        <w:tab w:val="right" w:pos="10206"/>
      </w:tabs>
      <w:jc w:val="both"/>
    </w:pPr>
    <w:rPr>
      <w:rFonts w:ascii="Arial" w:eastAsia="Batang" w:hAnsi="Arial"/>
      <w:b/>
      <w:sz w:val="18"/>
      <w:szCs w:val="20"/>
      <w:lang w:val="en-GB"/>
    </w:rPr>
  </w:style>
  <w:style w:type="paragraph" w:customStyle="1" w:styleId="CharCharCharCharCharCharCharCharCharChar">
    <w:name w:val="Char Char Char Char Char Char Char Char Char Char"/>
    <w:basedOn w:val="ad"/>
    <w:pPr>
      <w:widowControl w:val="0"/>
      <w:adjustRightInd w:val="0"/>
      <w:spacing w:line="436" w:lineRule="exact"/>
      <w:ind w:left="357"/>
      <w:outlineLvl w:val="3"/>
    </w:pPr>
    <w:rPr>
      <w:rFonts w:ascii="Tahoma" w:eastAsia="宋体" w:hAnsi="Tahoma"/>
      <w:b/>
      <w:kern w:val="2"/>
      <w:sz w:val="24"/>
      <w:lang w:eastAsia="zh-CN"/>
    </w:rPr>
  </w:style>
  <w:style w:type="paragraph" w:customStyle="1" w:styleId="Char12">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cxmsonormal">
    <w:name w:val="ecxmsonormal"/>
    <w:basedOn w:val="a"/>
    <w:pPr>
      <w:spacing w:before="100" w:beforeAutospacing="1" w:after="100" w:afterAutospacing="1"/>
    </w:pPr>
    <w:rPr>
      <w:rFonts w:ascii="宋体" w:eastAsia="宋体" w:hAnsi="宋体" w:cs="宋体"/>
      <w:sz w:val="24"/>
      <w:lang w:eastAsia="zh-CN"/>
    </w:rPr>
  </w:style>
  <w:style w:type="paragraph" w:customStyle="1" w:styleId="ecxmsobodytext">
    <w:name w:val="ecxmsobodytext"/>
    <w:basedOn w:val="a"/>
    <w:pPr>
      <w:spacing w:before="100" w:beforeAutospacing="1" w:after="100" w:afterAutospacing="1"/>
    </w:pPr>
    <w:rPr>
      <w:rFonts w:ascii="宋体" w:eastAsia="宋体" w:hAnsi="宋体" w:cs="宋体"/>
      <w:sz w:val="24"/>
      <w:lang w:eastAsia="zh-CN"/>
    </w:rPr>
  </w:style>
  <w:style w:type="paragraph" w:customStyle="1" w:styleId="TH">
    <w:name w:val="TH"/>
    <w:basedOn w:val="a"/>
    <w:link w:val="THChar"/>
    <w:pPr>
      <w:keepNext/>
      <w:keepLines/>
      <w:spacing w:before="60" w:after="180"/>
      <w:jc w:val="center"/>
    </w:pPr>
    <w:rPr>
      <w:rFonts w:ascii="Arial" w:hAnsi="Arial"/>
      <w:b/>
      <w:szCs w:val="20"/>
      <w:lang w:val="en-GB"/>
    </w:rPr>
  </w:style>
  <w:style w:type="paragraph" w:customStyle="1" w:styleId="Char0">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otorolaResponse1CharCharCharCharCharChar">
    <w:name w:val="Motorola Response1 Char Char Char Char Char Char"/>
    <w:next w:val="a"/>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Proposal">
    <w:name w:val="Proposal"/>
    <w:basedOn w:val="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b/>
      <w:bCs/>
      <w:szCs w:val="20"/>
      <w:lang w:eastAsia="zh-CN"/>
    </w:rPr>
  </w:style>
  <w:style w:type="paragraph" w:customStyle="1" w:styleId="TAH">
    <w:name w:val="TAH"/>
    <w:basedOn w:val="a"/>
    <w:link w:val="TAHCar"/>
    <w:qFormat/>
    <w:pPr>
      <w:keepNext/>
      <w:keepLines/>
      <w:jc w:val="center"/>
    </w:pPr>
    <w:rPr>
      <w:rFonts w:ascii="Arial" w:hAnsi="Arial"/>
      <w:b/>
      <w:sz w:val="18"/>
      <w:szCs w:val="20"/>
      <w:lang w:val="en-GB"/>
    </w:rPr>
  </w:style>
  <w:style w:type="paragraph" w:customStyle="1" w:styleId="B10">
    <w:name w:val="B1"/>
    <w:basedOn w:val="af"/>
    <w:link w:val="B1"/>
    <w:qFormat/>
    <w:pPr>
      <w:overflowPunct w:val="0"/>
      <w:autoSpaceDE w:val="0"/>
      <w:autoSpaceDN w:val="0"/>
      <w:adjustRightInd w:val="0"/>
      <w:spacing w:after="180"/>
      <w:ind w:left="568" w:hanging="284"/>
      <w:textAlignment w:val="baseline"/>
    </w:pPr>
    <w:rPr>
      <w:szCs w:val="20"/>
      <w:lang w:val="en-GB" w:eastAsia="en-GB"/>
    </w:rPr>
  </w:style>
  <w:style w:type="paragraph" w:customStyle="1" w:styleId="TF">
    <w:name w:val="TF"/>
    <w:basedOn w:val="TH"/>
    <w:pPr>
      <w:keepNext w:val="0"/>
      <w:spacing w:before="0" w:after="240"/>
    </w:pPr>
  </w:style>
  <w:style w:type="paragraph" w:customStyle="1" w:styleId="CharCharCharCharCharCharCharCharCharCharCharCharChar">
    <w:name w:val="Char Char Char Char Char Char Char Char Char Char Char Char Char"/>
    <w:basedOn w:val="ad"/>
    <w:pPr>
      <w:widowControl w:val="0"/>
      <w:adjustRightInd w:val="0"/>
      <w:spacing w:line="436" w:lineRule="exact"/>
      <w:ind w:left="357"/>
      <w:outlineLvl w:val="3"/>
    </w:pPr>
    <w:rPr>
      <w:rFonts w:ascii="Tahoma" w:eastAsia="宋体" w:hAnsi="Tahoma"/>
      <w:b/>
      <w:kern w:val="2"/>
      <w:sz w:val="24"/>
      <w:lang w:eastAsia="zh-CN"/>
    </w:rPr>
  </w:style>
  <w:style w:type="paragraph" w:customStyle="1" w:styleId="EQ">
    <w:name w:val="EQ"/>
    <w:basedOn w:val="a"/>
    <w:next w:val="a"/>
    <w:uiPriority w:val="99"/>
    <w:qFormat/>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TAL">
    <w:name w:val="TAL"/>
    <w:basedOn w:val="a"/>
    <w:link w:val="TALChar"/>
    <w:qFormat/>
    <w:pPr>
      <w:keepNext/>
      <w:keepLines/>
    </w:pPr>
    <w:rPr>
      <w:rFonts w:ascii="Arial" w:hAnsi="Arial"/>
      <w:sz w:val="18"/>
      <w:szCs w:val="20"/>
      <w:lang w:val="en-GB"/>
    </w:rPr>
  </w:style>
  <w:style w:type="paragraph" w:customStyle="1" w:styleId="CharChar1CharChar">
    <w:name w:val="Char Char1 Char Char"/>
    <w:basedOn w:val="a"/>
    <w:rPr>
      <w:rFonts w:ascii="Times" w:hAnsi="Times"/>
      <w:sz w:val="22"/>
      <w:szCs w:val="20"/>
    </w:rPr>
  </w:style>
  <w:style w:type="paragraph" w:styleId="af3">
    <w:name w:val="Revision"/>
    <w:uiPriority w:val="99"/>
    <w:unhideWhenUsed/>
    <w:rPr>
      <w:rFonts w:eastAsia="Times New Roman"/>
      <w:szCs w:val="24"/>
      <w:lang w:eastAsia="en-US"/>
    </w:rPr>
  </w:style>
  <w:style w:type="paragraph" w:customStyle="1" w:styleId="TdocHeading1">
    <w:name w:val="Tdoc_Heading_1"/>
    <w:basedOn w:val="10"/>
    <w:next w:val="a0"/>
    <w:pPr>
      <w:numPr>
        <w:numId w:val="5"/>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00BodyText">
    <w:name w:val="00 BodyText"/>
    <w:basedOn w:val="a"/>
    <w:pPr>
      <w:spacing w:after="220"/>
    </w:pPr>
    <w:rPr>
      <w:rFonts w:ascii="Arial" w:eastAsia="宋体" w:hAnsi="Arial"/>
      <w:sz w:val="22"/>
      <w:szCs w:val="20"/>
    </w:rPr>
  </w:style>
  <w:style w:type="paragraph" w:customStyle="1" w:styleId="FP">
    <w:name w:val="FP"/>
    <w:basedOn w:val="a"/>
    <w:pPr>
      <w:overflowPunct w:val="0"/>
      <w:autoSpaceDE w:val="0"/>
      <w:autoSpaceDN w:val="0"/>
      <w:adjustRightInd w:val="0"/>
      <w:textAlignment w:val="baseline"/>
    </w:pPr>
    <w:rPr>
      <w:rFonts w:eastAsia="MS Mincho"/>
      <w:szCs w:val="20"/>
      <w:lang w:val="en-GB"/>
    </w:rPr>
  </w:style>
  <w:style w:type="paragraph" w:customStyle="1" w:styleId="TAC">
    <w:name w:val="TAC"/>
    <w:basedOn w:val="a"/>
    <w:link w:val="TACChar"/>
    <w:qFormat/>
    <w:pPr>
      <w:keepNext/>
      <w:keepLines/>
      <w:overflowPunct w:val="0"/>
      <w:autoSpaceDE w:val="0"/>
      <w:autoSpaceDN w:val="0"/>
      <w:adjustRightInd w:val="0"/>
      <w:jc w:val="center"/>
      <w:textAlignment w:val="baseline"/>
    </w:pPr>
    <w:rPr>
      <w:rFonts w:ascii="Arial" w:hAnsi="Arial"/>
      <w:sz w:val="18"/>
      <w:szCs w:val="20"/>
      <w:lang w:val="en-GB" w:eastAsia="en-GB"/>
    </w:rPr>
  </w:style>
  <w:style w:type="table" w:styleId="af4">
    <w:name w:val="Table Grid"/>
    <w:basedOn w:val="a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
    <w:name w:val="列出段落 Char"/>
    <w:aliases w:val="- Bullets Char,목록 단락 Char,リスト段落 Char,Lista1 Char,?? ?? Char,????? Char,???? Char"/>
    <w:uiPriority w:val="34"/>
    <w:qFormat/>
    <w:rsid w:val="00637EAE"/>
    <w:rPr>
      <w:rFonts w:ascii="Times" w:hAnsi="Times"/>
      <w:szCs w:val="24"/>
      <w:lang w:val="en-GB"/>
    </w:rPr>
  </w:style>
  <w:style w:type="character" w:customStyle="1" w:styleId="Char4">
    <w:name w:val="批注文字 Char"/>
    <w:uiPriority w:val="99"/>
    <w:qFormat/>
    <w:rsid w:val="00BB24DD"/>
    <w:rPr>
      <w:rFonts w:ascii="Times" w:eastAsia="Batang" w:hAnsi="Times"/>
      <w:lang w:val="en-GB" w:eastAsia="en-US" w:bidi="ar-SA"/>
    </w:rPr>
  </w:style>
  <w:style w:type="character" w:customStyle="1" w:styleId="Char5">
    <w:name w:val="题注 Char"/>
    <w:rsid w:val="00E24A3B"/>
    <w:rPr>
      <w:lang w:val="en-GB" w:eastAsia="en-US" w:bidi="ar-SA"/>
    </w:rPr>
  </w:style>
  <w:style w:type="character" w:customStyle="1" w:styleId="Char13">
    <w:name w:val="列出段落 Char1"/>
    <w:aliases w:val="列表段落 Char,- Bullets Char1,목록 단락 Char1,リスト段落 Char1,Lista1 Char1,?? ?? Char1,????? Char1,???? Char1"/>
    <w:uiPriority w:val="34"/>
    <w:qFormat/>
    <w:locked/>
    <w:rsid w:val="00E24A3B"/>
    <w:rPr>
      <w:rFonts w:ascii="Calibri" w:hAnsi="Calibri"/>
      <w:kern w:val="2"/>
      <w:sz w:val="21"/>
      <w:szCs w:val="22"/>
    </w:rPr>
  </w:style>
  <w:style w:type="paragraph" w:customStyle="1" w:styleId="LD">
    <w:name w:val="LD"/>
    <w:rsid w:val="00D15416"/>
    <w:pPr>
      <w:keepNext/>
      <w:keepLines/>
      <w:spacing w:line="180" w:lineRule="exact"/>
    </w:pPr>
    <w:rPr>
      <w:rFonts w:ascii="Courier New" w:hAnsi="Courier New"/>
      <w:noProof/>
      <w:lang w:val="en-GB" w:eastAsia="en-US"/>
    </w:rPr>
  </w:style>
  <w:style w:type="character" w:customStyle="1" w:styleId="B1Char">
    <w:name w:val="B1 Char"/>
    <w:rsid w:val="00D15416"/>
    <w:rPr>
      <w:lang w:val="en-GB"/>
    </w:rPr>
  </w:style>
  <w:style w:type="paragraph" w:customStyle="1" w:styleId="1">
    <w:name w:val="样式1"/>
    <w:basedOn w:val="a"/>
    <w:qFormat/>
    <w:rsid w:val="00D15416"/>
    <w:pPr>
      <w:keepNext/>
      <w:keepLines/>
      <w:numPr>
        <w:numId w:val="23"/>
      </w:numPr>
      <w:overflowPunct w:val="0"/>
      <w:autoSpaceDE w:val="0"/>
      <w:autoSpaceDN w:val="0"/>
      <w:adjustRightInd w:val="0"/>
      <w:textAlignment w:val="baseline"/>
    </w:pPr>
    <w:rPr>
      <w:rFonts w:ascii="Arial" w:eastAsia="MS Mincho" w:hAnsi="Arial"/>
      <w:sz w:val="18"/>
      <w:szCs w:val="20"/>
      <w:lang w:val="x-none" w:eastAsia="ja-JP"/>
    </w:rPr>
  </w:style>
  <w:style w:type="character" w:customStyle="1" w:styleId="af5">
    <w:name w:val="未处理的提及"/>
    <w:uiPriority w:val="99"/>
    <w:semiHidden/>
    <w:unhideWhenUsed/>
    <w:rsid w:val="007579D7"/>
    <w:rPr>
      <w:color w:val="605E5C"/>
      <w:shd w:val="clear" w:color="auto" w:fill="E1DFDD"/>
    </w:rPr>
  </w:style>
  <w:style w:type="paragraph" w:styleId="70">
    <w:name w:val="toc 7"/>
    <w:aliases w:val="TOC 7"/>
    <w:basedOn w:val="a"/>
    <w:next w:val="a"/>
    <w:autoRedefine/>
    <w:rsid w:val="00AA7383"/>
    <w:pPr>
      <w:ind w:leftChars="1200" w:left="2520"/>
    </w:pPr>
  </w:style>
  <w:style w:type="paragraph" w:styleId="HTML">
    <w:name w:val="HTML Preformatted"/>
    <w:basedOn w:val="a"/>
    <w:link w:val="HTMLChar"/>
    <w:uiPriority w:val="99"/>
    <w:unhideWhenUsed/>
    <w:rsid w:val="002517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Char">
    <w:name w:val="HTML 预设格式 Char"/>
    <w:link w:val="HTML"/>
    <w:uiPriority w:val="99"/>
    <w:rsid w:val="0025178F"/>
    <w:rPr>
      <w:rFonts w:ascii="宋体" w:hAnsi="宋体" w:cs="宋体"/>
      <w:sz w:val="24"/>
      <w:szCs w:val="24"/>
    </w:rPr>
  </w:style>
  <w:style w:type="paragraph" w:styleId="af6">
    <w:name w:val="table of figures"/>
    <w:basedOn w:val="a"/>
    <w:next w:val="a"/>
    <w:uiPriority w:val="99"/>
    <w:rsid w:val="00301E52"/>
    <w:pPr>
      <w:ind w:leftChars="200" w:left="200" w:hangingChars="200" w:hanging="200"/>
    </w:pPr>
  </w:style>
  <w:style w:type="character" w:customStyle="1" w:styleId="Char6">
    <w:name w:val="页眉 Char"/>
    <w:aliases w:val="header odd Char,header Char,header odd1 Char,header odd2 Char,header odd3 Char,header odd4 Char,header odd5 Char,header odd6 Char,header1 Char,header2 Char,header3 Char,header odd11 Char,header odd21 Char,header odd7 Char,header4 Char,h Char"/>
    <w:rsid w:val="008A0981"/>
    <w:rPr>
      <w:rFonts w:ascii="Arial" w:eastAsia="MS Mincho" w:hAnsi="Arial"/>
      <w:b/>
      <w:szCs w:val="24"/>
      <w:lang w:val="en-US" w:eastAsia="en-US" w:bidi="ar-SA"/>
    </w:rPr>
  </w:style>
  <w:style w:type="character" w:styleId="af7">
    <w:name w:val="Placeholder Text"/>
    <w:basedOn w:val="a1"/>
    <w:uiPriority w:val="99"/>
    <w:unhideWhenUsed/>
    <w:rsid w:val="00BD1F17"/>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qFormat="1"/>
    <w:lsdException w:name="header" w:qFormat="1"/>
    <w:lsdException w:name="caption" w:qFormat="1"/>
    <w:lsdException w:name="table of figures" w:uiPriority="99"/>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HTML Top of Form" w:uiPriority="99"/>
    <w:lsdException w:name="HTML Bottom of Form" w:uiPriority="99"/>
    <w:lsdException w:name="Normal (Web)" w:uiPriority="99"/>
    <w:lsdException w:name="HTML Preformatted" w:uiPriority="99"/>
    <w:lsdException w:name="No List" w:uiPriority="99"/>
    <w:lsdException w:name="Outline List 1" w:uiPriority="99"/>
    <w:lsdException w:name="Outline List 2" w:uiPriority="99"/>
    <w:lsdException w:name="Outline List 3" w:uiPriority="99"/>
    <w:lsdException w:name="Table Grid" w:semiHidden="0" w:unhideWhenUsed="0"/>
    <w:lsdException w:name="Placeholder Text" w:uiPriority="99"/>
    <w:lsdException w:name="No Spacing" w:semiHidden="0" w:uiPriority="9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semiHidden="0" w:uiPriority="34" w:unhideWhenUsed="0" w:qFormat="1"/>
    <w:lsdException w:name="Quote" w:semiHidden="0" w:uiPriority="99" w:unhideWhenUsed="0" w:qFormat="1"/>
    <w:lsdException w:name="Intense Quote" w:semiHidden="0" w:uiPriority="9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eastAsia="Times New Roman"/>
      <w:szCs w:val="24"/>
      <w:lang w:eastAsia="en-US"/>
    </w:rPr>
  </w:style>
  <w:style w:type="paragraph" w:styleId="10">
    <w:name w:val="heading 1"/>
    <w:aliases w:val="NMP Heading 1,H1,h11,h12,h13,h14,h15,h16,app heading 1,l1,Memo Heading 1,Heading 1_a,heading 1,h17,h111,h121,h131,h141,h151,h161,h18,h112,h122,h132,h142,h152,h162,h19,h113,h123,h133,h143,h153,h163"/>
    <w:basedOn w:val="a"/>
    <w:next w:val="a0"/>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Char"/>
    <w:qFormat/>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pPr>
      <w:keepNext/>
      <w:numPr>
        <w:ilvl w:val="2"/>
        <w:numId w:val="1"/>
      </w:numPr>
      <w:tabs>
        <w:tab w:val="left" w:pos="-5500"/>
      </w:tabs>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pPr>
      <w:keepNext/>
      <w:numPr>
        <w:ilvl w:val="3"/>
        <w:numId w:val="1"/>
      </w:numPr>
      <w:tabs>
        <w:tab w:val="left" w:pos="-5500"/>
      </w:tabs>
      <w:spacing w:before="240" w:after="60"/>
      <w:outlineLvl w:val="3"/>
    </w:pPr>
    <w:rPr>
      <w:rFonts w:eastAsia="MS Mincho"/>
      <w:b/>
      <w:bCs/>
      <w:sz w:val="28"/>
      <w:szCs w:val="28"/>
    </w:rPr>
  </w:style>
  <w:style w:type="paragraph" w:styleId="5">
    <w:name w:val="heading 5"/>
    <w:basedOn w:val="a"/>
    <w:next w:val="a"/>
    <w:qFormat/>
    <w:pPr>
      <w:keepNext/>
      <w:keepLines/>
      <w:tabs>
        <w:tab w:val="left" w:pos="1188"/>
      </w:tabs>
      <w:spacing w:before="280" w:after="290" w:line="376" w:lineRule="auto"/>
      <w:ind w:left="851" w:hanging="851"/>
      <w:outlineLvl w:val="4"/>
    </w:pPr>
    <w:rPr>
      <w:b/>
      <w:bCs/>
      <w:sz w:val="28"/>
      <w:szCs w:val="28"/>
    </w:rPr>
  </w:style>
  <w:style w:type="paragraph" w:styleId="6">
    <w:name w:val="heading 6"/>
    <w:basedOn w:val="a"/>
    <w:next w:val="a"/>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pPr>
      <w:keepNext/>
      <w:keepLines/>
      <w:tabs>
        <w:tab w:val="left" w:pos="1476"/>
      </w:tabs>
      <w:spacing w:before="240" w:after="64" w:line="320" w:lineRule="auto"/>
      <w:ind w:left="1476" w:hanging="1476"/>
      <w:outlineLvl w:val="6"/>
    </w:pPr>
    <w:rPr>
      <w:b/>
      <w:bCs/>
      <w:sz w:val="24"/>
    </w:rPr>
  </w:style>
  <w:style w:type="paragraph" w:styleId="8">
    <w:name w:val="heading 8"/>
    <w:basedOn w:val="a"/>
    <w:next w:val="a"/>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apple-converted-space">
    <w:name w:val="apple-converted-space"/>
    <w:basedOn w:val="a1"/>
  </w:style>
  <w:style w:type="character" w:styleId="a4">
    <w:name w:val="Hyperlink"/>
    <w:uiPriority w:val="99"/>
    <w:rPr>
      <w:color w:val="0000FF"/>
      <w:u w:val="single"/>
    </w:rPr>
  </w:style>
  <w:style w:type="character" w:styleId="a5">
    <w:name w:val="annotation reference"/>
    <w:qFormat/>
    <w:rPr>
      <w:sz w:val="21"/>
      <w:szCs w:val="21"/>
    </w:rPr>
  </w:style>
  <w:style w:type="character" w:customStyle="1" w:styleId="a6">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rPr>
      <w:rFonts w:eastAsia="Times New Roman"/>
      <w:b/>
      <w:bCs/>
      <w:lang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Pr>
      <w:rFonts w:ascii="Arial" w:eastAsia="MS Mincho" w:hAnsi="Arial" w:cs="Arial"/>
      <w:b/>
      <w:bCs/>
      <w:sz w:val="26"/>
      <w:szCs w:val="26"/>
      <w:lang w:eastAsia="en-US"/>
    </w:rPr>
  </w:style>
  <w:style w:type="character" w:customStyle="1" w:styleId="B1">
    <w:name w:val="B1 (文字)"/>
    <w:link w:val="B10"/>
    <w:rPr>
      <w:rFonts w:eastAsia="Times New Roman"/>
      <w:lang w:val="en-GB" w:eastAsia="en-GB"/>
    </w:rPr>
  </w:style>
  <w:style w:type="character" w:customStyle="1" w:styleId="B1Zchn">
    <w:name w:val="B1 Zchn"/>
    <w:rPr>
      <w:lang w:eastAsia="en-US"/>
    </w:rPr>
  </w:style>
  <w:style w:type="character" w:customStyle="1" w:styleId="21">
    <w:name w:val="批注文字 字符2"/>
    <w:uiPriority w:val="99"/>
    <w:semiHidden/>
    <w:rPr>
      <w:rFonts w:eastAsia="Times New Roman"/>
      <w:szCs w:val="24"/>
      <w:lang w:eastAsia="en-US"/>
    </w:rPr>
  </w:style>
  <w:style w:type="character" w:customStyle="1" w:styleId="tran">
    <w:name w:val="tran"/>
  </w:style>
  <w:style w:type="character" w:customStyle="1" w:styleId="TAHCar">
    <w:name w:val="TAH Car"/>
    <w:link w:val="TAH"/>
    <w:qFormat/>
    <w:rPr>
      <w:rFonts w:ascii="Arial" w:eastAsia="Times New Roman" w:hAnsi="Arial"/>
      <w:b/>
      <w:sz w:val="18"/>
      <w:lang w:val="en-GB" w:eastAsia="en-US"/>
    </w:rPr>
  </w:style>
  <w:style w:type="character" w:customStyle="1" w:styleId="B2Char">
    <w:name w:val="B2 Char"/>
    <w:link w:val="B2"/>
    <w:qFormat/>
    <w:rPr>
      <w:rFonts w:eastAsia="Times New Roman"/>
      <w:lang w:val="en-GB" w:eastAsia="en-GB"/>
    </w:rPr>
  </w:style>
  <w:style w:type="character" w:customStyle="1" w:styleId="LGTdocChar">
    <w:name w:val="LGTdoc_본문 Char"/>
    <w:link w:val="LGTdoc"/>
    <w:rPr>
      <w:rFonts w:eastAsia="Batang"/>
      <w:kern w:val="2"/>
      <w:sz w:val="22"/>
      <w:szCs w:val="24"/>
      <w:lang w:val="en-GB" w:eastAsia="ko-KR" w:bidi="ar-SA"/>
    </w:rPr>
  </w:style>
  <w:style w:type="character" w:customStyle="1" w:styleId="Char1">
    <w:name w:val="题注 Char1"/>
    <w:link w:val="a7"/>
    <w:rPr>
      <w:lang w:val="en-GB" w:eastAsia="en-US" w:bidi="ar-SA"/>
    </w:rPr>
  </w:style>
  <w:style w:type="character" w:customStyle="1" w:styleId="a8">
    <w:name w:val="批注文字 字符"/>
    <w:uiPriority w:val="99"/>
    <w:semiHidden/>
    <w:qFormat/>
    <w:rPr>
      <w:kern w:val="2"/>
      <w:sz w:val="24"/>
      <w:szCs w:val="22"/>
    </w:rPr>
  </w:style>
  <w:style w:type="character" w:customStyle="1" w:styleId="a9">
    <w:name w:val="列表段落 字符"/>
    <w:uiPriority w:val="34"/>
    <w:qFormat/>
    <w:rPr>
      <w:rFonts w:ascii="Times" w:hAnsi="Times"/>
      <w:szCs w:val="24"/>
      <w:lang w:val="en-GB"/>
    </w:rPr>
  </w:style>
  <w:style w:type="character" w:customStyle="1" w:styleId="TACChar">
    <w:name w:val="TAC Char"/>
    <w:link w:val="TAC"/>
    <w:qFormat/>
    <w:rPr>
      <w:rFonts w:ascii="Arial" w:eastAsia="Times New Roman" w:hAnsi="Arial"/>
      <w:sz w:val="18"/>
      <w:lang w:val="en-GB" w:eastAsia="en-GB"/>
    </w:r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h Char1"/>
    <w:link w:val="aa"/>
    <w:qFormat/>
    <w:rPr>
      <w:rFonts w:ascii="Arial" w:eastAsia="MS Mincho" w:hAnsi="Arial"/>
      <w:b/>
      <w:szCs w:val="24"/>
      <w:lang w:val="en-US" w:eastAsia="en-US" w:bidi="ar-SA"/>
    </w:rPr>
  </w:style>
  <w:style w:type="character" w:customStyle="1" w:styleId="Char">
    <w:name w:val="正文文本 Char"/>
    <w:link w:val="a0"/>
    <w:qFormat/>
    <w:rPr>
      <w:rFonts w:eastAsia="MS Mincho"/>
      <w:szCs w:val="24"/>
      <w:lang w:val="en-US" w:eastAsia="en-US" w:bidi="ar-SA"/>
    </w:rPr>
  </w:style>
  <w:style w:type="character" w:customStyle="1" w:styleId="2Char">
    <w:name w:val="标题 2 Char"/>
    <w:aliases w:val="H2 Char1,h2 Char1,Head2A Char,2 Char,UNDERRUBRIK 1-2 Char,DO NOT USE_h2 Char,h21 Char,Heading 2 Char Char,H2 Char Char,h2 Char Char"/>
    <w:link w:val="20"/>
    <w:rPr>
      <w:rFonts w:ascii="Arial" w:eastAsia="MS Mincho" w:hAnsi="Arial" w:cs="Arial"/>
      <w:b/>
      <w:bCs/>
      <w:iCs/>
      <w:szCs w:val="28"/>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Char11">
    <w:name w:val="批注文字 Char1"/>
    <w:link w:val="ab"/>
    <w:uiPriority w:val="99"/>
    <w:rPr>
      <w:rFonts w:eastAsia="Times New Roman"/>
      <w:szCs w:val="24"/>
      <w:lang w:eastAsia="en-US"/>
    </w:rPr>
  </w:style>
  <w:style w:type="character" w:customStyle="1" w:styleId="Char2">
    <w:name w:val="列出段落 Char2"/>
    <w:aliases w:val="列表段落 Char1,列出段落1 Char,列表段落1 Char,- Bullets Char2,목록 단락 Char2,リスト段落 Char2,Lista1 Char2,?? ?? Char2,????? Char2,???? Char2"/>
    <w:link w:val="ac"/>
    <w:uiPriority w:val="34"/>
    <w:qFormat/>
    <w:locked/>
    <w:rPr>
      <w:rFonts w:ascii="Calibri" w:hAnsi="Calibri"/>
      <w:kern w:val="2"/>
      <w:sz w:val="21"/>
      <w:szCs w:val="22"/>
    </w:rPr>
  </w:style>
  <w:style w:type="character" w:customStyle="1" w:styleId="THChar">
    <w:name w:val="TH Char"/>
    <w:link w:val="TH"/>
    <w:rPr>
      <w:rFonts w:ascii="Arial" w:eastAsia="Times New Roman" w:hAnsi="Arial"/>
      <w:b/>
      <w:lang w:val="en-GB" w:eastAsia="en-US"/>
    </w:rPr>
  </w:style>
  <w:style w:type="character" w:customStyle="1" w:styleId="TALChar">
    <w:name w:val="TAL Char"/>
    <w:link w:val="TAL"/>
    <w:qFormat/>
    <w:rPr>
      <w:rFonts w:ascii="Arial" w:eastAsia="Times New Roman" w:hAnsi="Arial"/>
      <w:sz w:val="18"/>
      <w:lang w:val="en-GB" w:eastAsia="en-US"/>
    </w:rPr>
  </w:style>
  <w:style w:type="paragraph" w:styleId="a7">
    <w:name w:val="caption"/>
    <w:basedOn w:val="a"/>
    <w:next w:val="a"/>
    <w:link w:val="Char1"/>
    <w:qFormat/>
    <w:pPr>
      <w:overflowPunct w:val="0"/>
      <w:autoSpaceDE w:val="0"/>
      <w:autoSpaceDN w:val="0"/>
      <w:adjustRightInd w:val="0"/>
      <w:spacing w:before="120" w:after="120"/>
      <w:textAlignment w:val="baseline"/>
    </w:pPr>
    <w:rPr>
      <w:szCs w:val="20"/>
      <w:lang w:val="en-GB"/>
    </w:rPr>
  </w:style>
  <w:style w:type="paragraph" w:customStyle="1" w:styleId="LGTdoc">
    <w:name w:val="LGTdoc_본문"/>
    <w:basedOn w:val="a"/>
    <w:link w:val="LGTdocChar"/>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paragraph" w:customStyle="1" w:styleId="CharCharCharCharCharCharCharCharCharCharCharCharCharCharCharChar">
    <w:name w:val="Char Char Char Char Char Char Char Char Char Char Char Char Char Char Char Char"/>
    <w:basedOn w:val="ad"/>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pPr>
      <w:keepNext/>
      <w:tabs>
        <w:tab w:val="left" w:pos="720"/>
      </w:tabs>
      <w:autoSpaceDE w:val="0"/>
      <w:autoSpaceDN w:val="0"/>
      <w:adjustRightInd w:val="0"/>
      <w:ind w:left="720" w:hanging="360"/>
      <w:jc w:val="both"/>
    </w:pPr>
    <w:rPr>
      <w:rFonts w:eastAsia="Times New Roman"/>
      <w:kern w:val="2"/>
      <w:lang w:val="en-GB"/>
    </w:rPr>
  </w:style>
  <w:style w:type="paragraph" w:styleId="a0">
    <w:name w:val="Body Text"/>
    <w:basedOn w:val="a"/>
    <w:link w:val="Char"/>
    <w:qFormat/>
    <w:pPr>
      <w:spacing w:after="120"/>
      <w:jc w:val="both"/>
    </w:pPr>
    <w:rPr>
      <w:rFonts w:eastAsia="MS Mincho"/>
    </w:rPr>
  </w:style>
  <w:style w:type="paragraph" w:styleId="ae">
    <w:name w:val="annotation subject"/>
    <w:basedOn w:val="ab"/>
    <w:next w:val="ab"/>
    <w:semiHidden/>
    <w:rPr>
      <w:b/>
      <w:bCs/>
    </w:rPr>
  </w:style>
  <w:style w:type="paragraph" w:customStyle="1" w:styleId="Observation">
    <w:name w:val="Observation"/>
    <w:basedOn w:val="Proposal"/>
    <w:qFormat/>
    <w:pPr>
      <w:numPr>
        <w:numId w:val="2"/>
      </w:numPr>
      <w:ind w:left="1701" w:hanging="1701"/>
    </w:pPr>
  </w:style>
  <w:style w:type="paragraph" w:styleId="ab">
    <w:name w:val="annotation text"/>
    <w:basedOn w:val="a"/>
    <w:link w:val="Char11"/>
    <w:uiPriority w:val="99"/>
    <w:qFormat/>
  </w:style>
  <w:style w:type="paragraph" w:styleId="80">
    <w:name w:val="toc 8"/>
    <w:aliases w:val="TOC 8"/>
    <w:basedOn w:val="11"/>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eastAsia="zh-CN"/>
    </w:rPr>
  </w:style>
  <w:style w:type="paragraph" w:styleId="2">
    <w:name w:val="List 2"/>
    <w:basedOn w:val="af"/>
    <w:pPr>
      <w:numPr>
        <w:numId w:val="3"/>
      </w:numPr>
      <w:tabs>
        <w:tab w:val="left" w:pos="2041"/>
      </w:tabs>
      <w:spacing w:before="180"/>
    </w:pPr>
    <w:rPr>
      <w:rFonts w:ascii="Arial" w:hAnsi="Arial"/>
      <w:sz w:val="22"/>
      <w:szCs w:val="20"/>
    </w:rPr>
  </w:style>
  <w:style w:type="paragraph" w:styleId="ad">
    <w:name w:val="Document Map"/>
    <w:basedOn w:val="a"/>
    <w:semiHidden/>
    <w:pPr>
      <w:shd w:val="clear" w:color="auto" w:fill="000080"/>
    </w:pPr>
  </w:style>
  <w:style w:type="paragraph" w:styleId="aa">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0"/>
    <w:qFormat/>
    <w:pPr>
      <w:tabs>
        <w:tab w:val="center" w:pos="4536"/>
        <w:tab w:val="right" w:pos="9072"/>
      </w:tabs>
    </w:pPr>
    <w:rPr>
      <w:rFonts w:ascii="Arial" w:eastAsia="MS Mincho" w:hAnsi="Arial"/>
      <w:b/>
    </w:rPr>
  </w:style>
  <w:style w:type="paragraph" w:styleId="af0">
    <w:name w:val="Balloon Text"/>
    <w:basedOn w:val="a"/>
    <w:semiHidden/>
    <w:rPr>
      <w:sz w:val="18"/>
      <w:szCs w:val="18"/>
    </w:rPr>
  </w:style>
  <w:style w:type="paragraph" w:styleId="af">
    <w:name w:val="List"/>
    <w:basedOn w:val="a"/>
    <w:pPr>
      <w:ind w:left="283" w:hanging="283"/>
    </w:pPr>
  </w:style>
  <w:style w:type="paragraph" w:styleId="af1">
    <w:name w:val="footer"/>
    <w:basedOn w:val="a"/>
    <w:pPr>
      <w:tabs>
        <w:tab w:val="center" w:pos="4153"/>
        <w:tab w:val="right" w:pos="8306"/>
      </w:tabs>
      <w:snapToGrid w:val="0"/>
    </w:pPr>
    <w:rPr>
      <w:sz w:val="18"/>
      <w:szCs w:val="18"/>
    </w:rPr>
  </w:style>
  <w:style w:type="paragraph" w:styleId="11">
    <w:name w:val="toc 1"/>
    <w:aliases w:val="TOC 1"/>
    <w:basedOn w:val="a"/>
    <w:next w:val="a"/>
  </w:style>
  <w:style w:type="paragraph" w:styleId="af2">
    <w:name w:val="Normal (Web)"/>
    <w:basedOn w:val="a"/>
    <w:uiPriority w:val="99"/>
    <w:unhideWhenUsed/>
    <w:pPr>
      <w:spacing w:before="100" w:beforeAutospacing="1" w:after="100" w:afterAutospacing="1"/>
    </w:pPr>
    <w:rPr>
      <w:rFonts w:ascii="宋体" w:eastAsia="宋体" w:hAnsi="宋体" w:cs="宋体"/>
      <w:sz w:val="24"/>
      <w:lang w:eastAsia="zh-CN"/>
    </w:rPr>
  </w:style>
  <w:style w:type="paragraph" w:customStyle="1" w:styleId="CharCharCharCharCharChar">
    <w:name w:val="Char Char Char Char Char Char"/>
    <w:semiHidden/>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B2">
    <w:name w:val="B2"/>
    <w:basedOn w:val="2"/>
    <w:link w:val="B2Char"/>
    <w:qFormat/>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ac">
    <w:name w:val="List Paragraph"/>
    <w:aliases w:val="列表段落,列出段落1,列表段落1,- Bullets,목록 단락,リスト段落,Lista1,?? ??,?????,????"/>
    <w:basedOn w:val="a"/>
    <w:link w:val="Char2"/>
    <w:uiPriority w:val="34"/>
    <w:qFormat/>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TdocHeader2">
    <w:name w:val="Tdoc_Header_2"/>
    <w:basedOn w:val="a"/>
    <w:pPr>
      <w:widowControl w:val="0"/>
      <w:tabs>
        <w:tab w:val="left" w:pos="1701"/>
        <w:tab w:val="right" w:pos="9072"/>
        <w:tab w:val="right" w:pos="10206"/>
      </w:tabs>
      <w:jc w:val="both"/>
    </w:pPr>
    <w:rPr>
      <w:rFonts w:ascii="Arial" w:eastAsia="Batang" w:hAnsi="Arial"/>
      <w:b/>
      <w:sz w:val="18"/>
      <w:szCs w:val="20"/>
      <w:lang w:val="en-GB"/>
    </w:rPr>
  </w:style>
  <w:style w:type="paragraph" w:customStyle="1" w:styleId="CharCharCharCharCharCharCharCharCharChar">
    <w:name w:val="Char Char Char Char Char Char Char Char Char Char"/>
    <w:basedOn w:val="ad"/>
    <w:pPr>
      <w:widowControl w:val="0"/>
      <w:adjustRightInd w:val="0"/>
      <w:spacing w:line="436" w:lineRule="exact"/>
      <w:ind w:left="357"/>
      <w:outlineLvl w:val="3"/>
    </w:pPr>
    <w:rPr>
      <w:rFonts w:ascii="Tahoma" w:eastAsia="宋体" w:hAnsi="Tahoma"/>
      <w:b/>
      <w:kern w:val="2"/>
      <w:sz w:val="24"/>
      <w:lang w:eastAsia="zh-CN"/>
    </w:rPr>
  </w:style>
  <w:style w:type="paragraph" w:customStyle="1" w:styleId="Char12">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cxmsonormal">
    <w:name w:val="ecxmsonormal"/>
    <w:basedOn w:val="a"/>
    <w:pPr>
      <w:spacing w:before="100" w:beforeAutospacing="1" w:after="100" w:afterAutospacing="1"/>
    </w:pPr>
    <w:rPr>
      <w:rFonts w:ascii="宋体" w:eastAsia="宋体" w:hAnsi="宋体" w:cs="宋体"/>
      <w:sz w:val="24"/>
      <w:lang w:eastAsia="zh-CN"/>
    </w:rPr>
  </w:style>
  <w:style w:type="paragraph" w:customStyle="1" w:styleId="ecxmsobodytext">
    <w:name w:val="ecxmsobodytext"/>
    <w:basedOn w:val="a"/>
    <w:pPr>
      <w:spacing w:before="100" w:beforeAutospacing="1" w:after="100" w:afterAutospacing="1"/>
    </w:pPr>
    <w:rPr>
      <w:rFonts w:ascii="宋体" w:eastAsia="宋体" w:hAnsi="宋体" w:cs="宋体"/>
      <w:sz w:val="24"/>
      <w:lang w:eastAsia="zh-CN"/>
    </w:rPr>
  </w:style>
  <w:style w:type="paragraph" w:customStyle="1" w:styleId="TH">
    <w:name w:val="TH"/>
    <w:basedOn w:val="a"/>
    <w:link w:val="THChar"/>
    <w:pPr>
      <w:keepNext/>
      <w:keepLines/>
      <w:spacing w:before="60" w:after="180"/>
      <w:jc w:val="center"/>
    </w:pPr>
    <w:rPr>
      <w:rFonts w:ascii="Arial" w:hAnsi="Arial"/>
      <w:b/>
      <w:szCs w:val="20"/>
      <w:lang w:val="en-GB"/>
    </w:rPr>
  </w:style>
  <w:style w:type="paragraph" w:customStyle="1" w:styleId="Char0">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otorolaResponse1CharCharCharCharCharChar">
    <w:name w:val="Motorola Response1 Char Char Char Char Char Char"/>
    <w:next w:val="a"/>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Proposal">
    <w:name w:val="Proposal"/>
    <w:basedOn w:val="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b/>
      <w:bCs/>
      <w:szCs w:val="20"/>
      <w:lang w:eastAsia="zh-CN"/>
    </w:rPr>
  </w:style>
  <w:style w:type="paragraph" w:customStyle="1" w:styleId="TAH">
    <w:name w:val="TAH"/>
    <w:basedOn w:val="a"/>
    <w:link w:val="TAHCar"/>
    <w:qFormat/>
    <w:pPr>
      <w:keepNext/>
      <w:keepLines/>
      <w:jc w:val="center"/>
    </w:pPr>
    <w:rPr>
      <w:rFonts w:ascii="Arial" w:hAnsi="Arial"/>
      <w:b/>
      <w:sz w:val="18"/>
      <w:szCs w:val="20"/>
      <w:lang w:val="en-GB"/>
    </w:rPr>
  </w:style>
  <w:style w:type="paragraph" w:customStyle="1" w:styleId="B10">
    <w:name w:val="B1"/>
    <w:basedOn w:val="af"/>
    <w:link w:val="B1"/>
    <w:qFormat/>
    <w:pPr>
      <w:overflowPunct w:val="0"/>
      <w:autoSpaceDE w:val="0"/>
      <w:autoSpaceDN w:val="0"/>
      <w:adjustRightInd w:val="0"/>
      <w:spacing w:after="180"/>
      <w:ind w:left="568" w:hanging="284"/>
      <w:textAlignment w:val="baseline"/>
    </w:pPr>
    <w:rPr>
      <w:szCs w:val="20"/>
      <w:lang w:val="en-GB" w:eastAsia="en-GB"/>
    </w:rPr>
  </w:style>
  <w:style w:type="paragraph" w:customStyle="1" w:styleId="TF">
    <w:name w:val="TF"/>
    <w:basedOn w:val="TH"/>
    <w:pPr>
      <w:keepNext w:val="0"/>
      <w:spacing w:before="0" w:after="240"/>
    </w:pPr>
  </w:style>
  <w:style w:type="paragraph" w:customStyle="1" w:styleId="CharCharCharCharCharCharCharCharCharCharCharCharChar">
    <w:name w:val="Char Char Char Char Char Char Char Char Char Char Char Char Char"/>
    <w:basedOn w:val="ad"/>
    <w:pPr>
      <w:widowControl w:val="0"/>
      <w:adjustRightInd w:val="0"/>
      <w:spacing w:line="436" w:lineRule="exact"/>
      <w:ind w:left="357"/>
      <w:outlineLvl w:val="3"/>
    </w:pPr>
    <w:rPr>
      <w:rFonts w:ascii="Tahoma" w:eastAsia="宋体" w:hAnsi="Tahoma"/>
      <w:b/>
      <w:kern w:val="2"/>
      <w:sz w:val="24"/>
      <w:lang w:eastAsia="zh-CN"/>
    </w:rPr>
  </w:style>
  <w:style w:type="paragraph" w:customStyle="1" w:styleId="EQ">
    <w:name w:val="EQ"/>
    <w:basedOn w:val="a"/>
    <w:next w:val="a"/>
    <w:uiPriority w:val="99"/>
    <w:qFormat/>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TAL">
    <w:name w:val="TAL"/>
    <w:basedOn w:val="a"/>
    <w:link w:val="TALChar"/>
    <w:qFormat/>
    <w:pPr>
      <w:keepNext/>
      <w:keepLines/>
    </w:pPr>
    <w:rPr>
      <w:rFonts w:ascii="Arial" w:hAnsi="Arial"/>
      <w:sz w:val="18"/>
      <w:szCs w:val="20"/>
      <w:lang w:val="en-GB"/>
    </w:rPr>
  </w:style>
  <w:style w:type="paragraph" w:customStyle="1" w:styleId="CharChar1CharChar">
    <w:name w:val="Char Char1 Char Char"/>
    <w:basedOn w:val="a"/>
    <w:rPr>
      <w:rFonts w:ascii="Times" w:hAnsi="Times"/>
      <w:sz w:val="22"/>
      <w:szCs w:val="20"/>
    </w:rPr>
  </w:style>
  <w:style w:type="paragraph" w:styleId="af3">
    <w:name w:val="Revision"/>
    <w:uiPriority w:val="99"/>
    <w:unhideWhenUsed/>
    <w:rPr>
      <w:rFonts w:eastAsia="Times New Roman"/>
      <w:szCs w:val="24"/>
      <w:lang w:eastAsia="en-US"/>
    </w:rPr>
  </w:style>
  <w:style w:type="paragraph" w:customStyle="1" w:styleId="TdocHeading1">
    <w:name w:val="Tdoc_Heading_1"/>
    <w:basedOn w:val="10"/>
    <w:next w:val="a0"/>
    <w:pPr>
      <w:numPr>
        <w:numId w:val="5"/>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00BodyText">
    <w:name w:val="00 BodyText"/>
    <w:basedOn w:val="a"/>
    <w:pPr>
      <w:spacing w:after="220"/>
    </w:pPr>
    <w:rPr>
      <w:rFonts w:ascii="Arial" w:eastAsia="宋体" w:hAnsi="Arial"/>
      <w:sz w:val="22"/>
      <w:szCs w:val="20"/>
    </w:rPr>
  </w:style>
  <w:style w:type="paragraph" w:customStyle="1" w:styleId="FP">
    <w:name w:val="FP"/>
    <w:basedOn w:val="a"/>
    <w:pPr>
      <w:overflowPunct w:val="0"/>
      <w:autoSpaceDE w:val="0"/>
      <w:autoSpaceDN w:val="0"/>
      <w:adjustRightInd w:val="0"/>
      <w:textAlignment w:val="baseline"/>
    </w:pPr>
    <w:rPr>
      <w:rFonts w:eastAsia="MS Mincho"/>
      <w:szCs w:val="20"/>
      <w:lang w:val="en-GB"/>
    </w:rPr>
  </w:style>
  <w:style w:type="paragraph" w:customStyle="1" w:styleId="TAC">
    <w:name w:val="TAC"/>
    <w:basedOn w:val="a"/>
    <w:link w:val="TACChar"/>
    <w:qFormat/>
    <w:pPr>
      <w:keepNext/>
      <w:keepLines/>
      <w:overflowPunct w:val="0"/>
      <w:autoSpaceDE w:val="0"/>
      <w:autoSpaceDN w:val="0"/>
      <w:adjustRightInd w:val="0"/>
      <w:jc w:val="center"/>
      <w:textAlignment w:val="baseline"/>
    </w:pPr>
    <w:rPr>
      <w:rFonts w:ascii="Arial" w:hAnsi="Arial"/>
      <w:sz w:val="18"/>
      <w:szCs w:val="20"/>
      <w:lang w:val="en-GB" w:eastAsia="en-GB"/>
    </w:rPr>
  </w:style>
  <w:style w:type="table" w:styleId="af4">
    <w:name w:val="Table Grid"/>
    <w:basedOn w:val="a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
    <w:name w:val="列出段落 Char"/>
    <w:aliases w:val="- Bullets Char,목록 단락 Char,リスト段落 Char,Lista1 Char,?? ?? Char,????? Char,???? Char"/>
    <w:uiPriority w:val="34"/>
    <w:qFormat/>
    <w:rsid w:val="00637EAE"/>
    <w:rPr>
      <w:rFonts w:ascii="Times" w:hAnsi="Times"/>
      <w:szCs w:val="24"/>
      <w:lang w:val="en-GB"/>
    </w:rPr>
  </w:style>
  <w:style w:type="character" w:customStyle="1" w:styleId="Char4">
    <w:name w:val="批注文字 Char"/>
    <w:uiPriority w:val="99"/>
    <w:qFormat/>
    <w:rsid w:val="00BB24DD"/>
    <w:rPr>
      <w:rFonts w:ascii="Times" w:eastAsia="Batang" w:hAnsi="Times"/>
      <w:lang w:val="en-GB" w:eastAsia="en-US" w:bidi="ar-SA"/>
    </w:rPr>
  </w:style>
  <w:style w:type="character" w:customStyle="1" w:styleId="Char5">
    <w:name w:val="题注 Char"/>
    <w:rsid w:val="00E24A3B"/>
    <w:rPr>
      <w:lang w:val="en-GB" w:eastAsia="en-US" w:bidi="ar-SA"/>
    </w:rPr>
  </w:style>
  <w:style w:type="character" w:customStyle="1" w:styleId="Char13">
    <w:name w:val="列出段落 Char1"/>
    <w:aliases w:val="列表段落 Char,- Bullets Char1,목록 단락 Char1,リスト段落 Char1,Lista1 Char1,?? ?? Char1,????? Char1,???? Char1"/>
    <w:uiPriority w:val="34"/>
    <w:qFormat/>
    <w:locked/>
    <w:rsid w:val="00E24A3B"/>
    <w:rPr>
      <w:rFonts w:ascii="Calibri" w:hAnsi="Calibri"/>
      <w:kern w:val="2"/>
      <w:sz w:val="21"/>
      <w:szCs w:val="22"/>
    </w:rPr>
  </w:style>
  <w:style w:type="paragraph" w:customStyle="1" w:styleId="LD">
    <w:name w:val="LD"/>
    <w:rsid w:val="00D15416"/>
    <w:pPr>
      <w:keepNext/>
      <w:keepLines/>
      <w:spacing w:line="180" w:lineRule="exact"/>
    </w:pPr>
    <w:rPr>
      <w:rFonts w:ascii="Courier New" w:hAnsi="Courier New"/>
      <w:noProof/>
      <w:lang w:val="en-GB" w:eastAsia="en-US"/>
    </w:rPr>
  </w:style>
  <w:style w:type="character" w:customStyle="1" w:styleId="B1Char">
    <w:name w:val="B1 Char"/>
    <w:rsid w:val="00D15416"/>
    <w:rPr>
      <w:lang w:val="en-GB"/>
    </w:rPr>
  </w:style>
  <w:style w:type="paragraph" w:customStyle="1" w:styleId="1">
    <w:name w:val="样式1"/>
    <w:basedOn w:val="a"/>
    <w:qFormat/>
    <w:rsid w:val="00D15416"/>
    <w:pPr>
      <w:keepNext/>
      <w:keepLines/>
      <w:numPr>
        <w:numId w:val="23"/>
      </w:numPr>
      <w:overflowPunct w:val="0"/>
      <w:autoSpaceDE w:val="0"/>
      <w:autoSpaceDN w:val="0"/>
      <w:adjustRightInd w:val="0"/>
      <w:textAlignment w:val="baseline"/>
    </w:pPr>
    <w:rPr>
      <w:rFonts w:ascii="Arial" w:eastAsia="MS Mincho" w:hAnsi="Arial"/>
      <w:sz w:val="18"/>
      <w:szCs w:val="20"/>
      <w:lang w:val="x-none" w:eastAsia="ja-JP"/>
    </w:rPr>
  </w:style>
  <w:style w:type="character" w:customStyle="1" w:styleId="af5">
    <w:name w:val="未处理的提及"/>
    <w:uiPriority w:val="99"/>
    <w:semiHidden/>
    <w:unhideWhenUsed/>
    <w:rsid w:val="007579D7"/>
    <w:rPr>
      <w:color w:val="605E5C"/>
      <w:shd w:val="clear" w:color="auto" w:fill="E1DFDD"/>
    </w:rPr>
  </w:style>
  <w:style w:type="paragraph" w:styleId="70">
    <w:name w:val="toc 7"/>
    <w:aliases w:val="TOC 7"/>
    <w:basedOn w:val="a"/>
    <w:next w:val="a"/>
    <w:autoRedefine/>
    <w:rsid w:val="00AA7383"/>
    <w:pPr>
      <w:ind w:leftChars="1200" w:left="2520"/>
    </w:pPr>
  </w:style>
  <w:style w:type="paragraph" w:styleId="HTML">
    <w:name w:val="HTML Preformatted"/>
    <w:basedOn w:val="a"/>
    <w:link w:val="HTMLChar"/>
    <w:uiPriority w:val="99"/>
    <w:unhideWhenUsed/>
    <w:rsid w:val="002517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Char">
    <w:name w:val="HTML 预设格式 Char"/>
    <w:link w:val="HTML"/>
    <w:uiPriority w:val="99"/>
    <w:rsid w:val="0025178F"/>
    <w:rPr>
      <w:rFonts w:ascii="宋体" w:hAnsi="宋体" w:cs="宋体"/>
      <w:sz w:val="24"/>
      <w:szCs w:val="24"/>
    </w:rPr>
  </w:style>
  <w:style w:type="paragraph" w:styleId="af6">
    <w:name w:val="table of figures"/>
    <w:basedOn w:val="a"/>
    <w:next w:val="a"/>
    <w:uiPriority w:val="99"/>
    <w:rsid w:val="00301E52"/>
    <w:pPr>
      <w:ind w:leftChars="200" w:left="200" w:hangingChars="200" w:hanging="200"/>
    </w:pPr>
  </w:style>
  <w:style w:type="character" w:customStyle="1" w:styleId="Char6">
    <w:name w:val="页眉 Char"/>
    <w:aliases w:val="header odd Char,header Char,header odd1 Char,header odd2 Char,header odd3 Char,header odd4 Char,header odd5 Char,header odd6 Char,header1 Char,header2 Char,header3 Char,header odd11 Char,header odd21 Char,header odd7 Char,header4 Char,h Char"/>
    <w:rsid w:val="008A0981"/>
    <w:rPr>
      <w:rFonts w:ascii="Arial" w:eastAsia="MS Mincho" w:hAnsi="Arial"/>
      <w:b/>
      <w:szCs w:val="24"/>
      <w:lang w:val="en-US" w:eastAsia="en-US" w:bidi="ar-SA"/>
    </w:rPr>
  </w:style>
  <w:style w:type="character" w:styleId="af7">
    <w:name w:val="Placeholder Text"/>
    <w:basedOn w:val="a1"/>
    <w:uiPriority w:val="99"/>
    <w:unhideWhenUsed/>
    <w:rsid w:val="00BD1F17"/>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3834820">
      <w:bodyDiv w:val="1"/>
      <w:marLeft w:val="0"/>
      <w:marRight w:val="0"/>
      <w:marTop w:val="0"/>
      <w:marBottom w:val="0"/>
      <w:divBdr>
        <w:top w:val="none" w:sz="0" w:space="0" w:color="auto"/>
        <w:left w:val="none" w:sz="0" w:space="0" w:color="auto"/>
        <w:bottom w:val="none" w:sz="0" w:space="0" w:color="auto"/>
        <w:right w:val="none" w:sz="0" w:space="0" w:color="auto"/>
      </w:divBdr>
    </w:div>
    <w:div w:id="251814863">
      <w:bodyDiv w:val="1"/>
      <w:marLeft w:val="0"/>
      <w:marRight w:val="0"/>
      <w:marTop w:val="0"/>
      <w:marBottom w:val="0"/>
      <w:divBdr>
        <w:top w:val="none" w:sz="0" w:space="0" w:color="auto"/>
        <w:left w:val="none" w:sz="0" w:space="0" w:color="auto"/>
        <w:bottom w:val="none" w:sz="0" w:space="0" w:color="auto"/>
        <w:right w:val="none" w:sz="0" w:space="0" w:color="auto"/>
      </w:divBdr>
    </w:div>
    <w:div w:id="281805818">
      <w:bodyDiv w:val="1"/>
      <w:marLeft w:val="0"/>
      <w:marRight w:val="0"/>
      <w:marTop w:val="0"/>
      <w:marBottom w:val="0"/>
      <w:divBdr>
        <w:top w:val="none" w:sz="0" w:space="0" w:color="auto"/>
        <w:left w:val="none" w:sz="0" w:space="0" w:color="auto"/>
        <w:bottom w:val="none" w:sz="0" w:space="0" w:color="auto"/>
        <w:right w:val="none" w:sz="0" w:space="0" w:color="auto"/>
      </w:divBdr>
    </w:div>
    <w:div w:id="334960438">
      <w:bodyDiv w:val="1"/>
      <w:marLeft w:val="0"/>
      <w:marRight w:val="0"/>
      <w:marTop w:val="0"/>
      <w:marBottom w:val="0"/>
      <w:divBdr>
        <w:top w:val="none" w:sz="0" w:space="0" w:color="auto"/>
        <w:left w:val="none" w:sz="0" w:space="0" w:color="auto"/>
        <w:bottom w:val="none" w:sz="0" w:space="0" w:color="auto"/>
        <w:right w:val="none" w:sz="0" w:space="0" w:color="auto"/>
      </w:divBdr>
      <w:divsChild>
        <w:div w:id="543374351">
          <w:marLeft w:val="1166"/>
          <w:marRight w:val="0"/>
          <w:marTop w:val="125"/>
          <w:marBottom w:val="0"/>
          <w:divBdr>
            <w:top w:val="none" w:sz="0" w:space="0" w:color="auto"/>
            <w:left w:val="none" w:sz="0" w:space="0" w:color="auto"/>
            <w:bottom w:val="none" w:sz="0" w:space="0" w:color="auto"/>
            <w:right w:val="none" w:sz="0" w:space="0" w:color="auto"/>
          </w:divBdr>
        </w:div>
      </w:divsChild>
    </w:div>
    <w:div w:id="406000834">
      <w:bodyDiv w:val="1"/>
      <w:marLeft w:val="0"/>
      <w:marRight w:val="0"/>
      <w:marTop w:val="0"/>
      <w:marBottom w:val="0"/>
      <w:divBdr>
        <w:top w:val="none" w:sz="0" w:space="0" w:color="auto"/>
        <w:left w:val="none" w:sz="0" w:space="0" w:color="auto"/>
        <w:bottom w:val="none" w:sz="0" w:space="0" w:color="auto"/>
        <w:right w:val="none" w:sz="0" w:space="0" w:color="auto"/>
      </w:divBdr>
    </w:div>
    <w:div w:id="524364083">
      <w:bodyDiv w:val="1"/>
      <w:marLeft w:val="0"/>
      <w:marRight w:val="0"/>
      <w:marTop w:val="0"/>
      <w:marBottom w:val="0"/>
      <w:divBdr>
        <w:top w:val="none" w:sz="0" w:space="0" w:color="auto"/>
        <w:left w:val="none" w:sz="0" w:space="0" w:color="auto"/>
        <w:bottom w:val="none" w:sz="0" w:space="0" w:color="auto"/>
        <w:right w:val="none" w:sz="0" w:space="0" w:color="auto"/>
      </w:divBdr>
    </w:div>
    <w:div w:id="965354041">
      <w:bodyDiv w:val="1"/>
      <w:marLeft w:val="0"/>
      <w:marRight w:val="0"/>
      <w:marTop w:val="0"/>
      <w:marBottom w:val="0"/>
      <w:divBdr>
        <w:top w:val="none" w:sz="0" w:space="0" w:color="auto"/>
        <w:left w:val="none" w:sz="0" w:space="0" w:color="auto"/>
        <w:bottom w:val="none" w:sz="0" w:space="0" w:color="auto"/>
        <w:right w:val="none" w:sz="0" w:space="0" w:color="auto"/>
      </w:divBdr>
      <w:divsChild>
        <w:div w:id="1982036011">
          <w:marLeft w:val="1166"/>
          <w:marRight w:val="0"/>
          <w:marTop w:val="125"/>
          <w:marBottom w:val="0"/>
          <w:divBdr>
            <w:top w:val="none" w:sz="0" w:space="0" w:color="auto"/>
            <w:left w:val="none" w:sz="0" w:space="0" w:color="auto"/>
            <w:bottom w:val="none" w:sz="0" w:space="0" w:color="auto"/>
            <w:right w:val="none" w:sz="0" w:space="0" w:color="auto"/>
          </w:divBdr>
        </w:div>
      </w:divsChild>
    </w:div>
    <w:div w:id="1219131347">
      <w:bodyDiv w:val="1"/>
      <w:marLeft w:val="0"/>
      <w:marRight w:val="0"/>
      <w:marTop w:val="0"/>
      <w:marBottom w:val="0"/>
      <w:divBdr>
        <w:top w:val="none" w:sz="0" w:space="0" w:color="auto"/>
        <w:left w:val="none" w:sz="0" w:space="0" w:color="auto"/>
        <w:bottom w:val="none" w:sz="0" w:space="0" w:color="auto"/>
        <w:right w:val="none" w:sz="0" w:space="0" w:color="auto"/>
      </w:divBdr>
      <w:divsChild>
        <w:div w:id="260799669">
          <w:marLeft w:val="1166"/>
          <w:marRight w:val="0"/>
          <w:marTop w:val="125"/>
          <w:marBottom w:val="0"/>
          <w:divBdr>
            <w:top w:val="none" w:sz="0" w:space="0" w:color="auto"/>
            <w:left w:val="none" w:sz="0" w:space="0" w:color="auto"/>
            <w:bottom w:val="none" w:sz="0" w:space="0" w:color="auto"/>
            <w:right w:val="none" w:sz="0" w:space="0" w:color="auto"/>
          </w:divBdr>
        </w:div>
      </w:divsChild>
    </w:div>
  </w:divs>
  <w:encoding w:val="x-cp20936"/>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wmf"/><Relationship Id="rId17" Type="http://schemas.microsoft.com/office/2011/relationships/commentsExtended" Target="commentsExtended.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F57807-55BB-40D9-A729-647A0775F8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6</Pages>
  <Words>2879</Words>
  <Characters>16416</Characters>
  <Application>Microsoft Office Word</Application>
  <DocSecurity>0</DocSecurity>
  <Lines>136</Lines>
  <Paragraphs>38</Paragraphs>
  <ScaleCrop>false</ScaleCrop>
  <Company>Vivo</Company>
  <LinksUpToDate>false</LinksUpToDate>
  <CharactersWithSpaces>19257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mayue</cp:lastModifiedBy>
  <cp:revision>3</cp:revision>
  <cp:lastPrinted>2011-08-03T09:36:00Z</cp:lastPrinted>
  <dcterms:created xsi:type="dcterms:W3CDTF">2019-04-30T09:55:00Z</dcterms:created>
  <dcterms:modified xsi:type="dcterms:W3CDTF">2019-04-30T09:57:00Z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2052-10.1.0.7469</vt:lpwstr>
  </property>
</Properties>
</file>